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80618" w14:textId="77777777" w:rsidR="00BE6129" w:rsidRDefault="00BE6129" w:rsidP="00BE6129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val="en-US"/>
        </w:rPr>
      </w:pPr>
      <w:bookmarkStart w:id="0" w:name="_GoBack"/>
      <w:bookmarkEnd w:id="0"/>
      <w:r w:rsidRPr="00F27557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Analytical report on the results of an internal analysis of corruption risks in the activities of the "E-Finance Center" joint-stock company</w:t>
      </w:r>
    </w:p>
    <w:p w14:paraId="1266F42D" w14:textId="77777777" w:rsidR="00BE6129" w:rsidRPr="00F27557" w:rsidRDefault="00BE6129" w:rsidP="00BE6129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</w:pPr>
    </w:p>
    <w:p w14:paraId="6D034523" w14:textId="3C71B2D8" w:rsidR="00BE6129" w:rsidRPr="00A3331A" w:rsidRDefault="00BE6129" w:rsidP="00BE6129">
      <w:pPr>
        <w:pStyle w:val="a4"/>
        <w:spacing w:after="0" w:line="240" w:lineRule="auto"/>
        <w:ind w:left="1428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A3331A">
        <w:rPr>
          <w:rFonts w:ascii="Times New Roman" w:hAnsi="Times New Roman"/>
          <w:b/>
          <w:sz w:val="28"/>
          <w:szCs w:val="28"/>
          <w:lang w:val="en-US"/>
        </w:rPr>
        <w:t>The introductory part</w:t>
      </w:r>
    </w:p>
    <w:p w14:paraId="63626F6E" w14:textId="77777777" w:rsidR="00BE6129" w:rsidRPr="00A3331A" w:rsidRDefault="00BE6129" w:rsidP="00BE6129">
      <w:pPr>
        <w:pStyle w:val="a4"/>
        <w:spacing w:after="0" w:line="240" w:lineRule="auto"/>
        <w:ind w:left="1428"/>
        <w:rPr>
          <w:rFonts w:ascii="Times New Roman" w:hAnsi="Times New Roman"/>
          <w:b/>
          <w:sz w:val="28"/>
          <w:szCs w:val="28"/>
          <w:lang w:val="en-US"/>
        </w:rPr>
      </w:pPr>
    </w:p>
    <w:p w14:paraId="76F37518" w14:textId="77777777" w:rsidR="00BE6129" w:rsidRPr="00F27557" w:rsidRDefault="00BE6129" w:rsidP="00BE6129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r w:rsidRPr="00F27557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The basis for conducting an internal analysis of corruption risks:</w:t>
      </w:r>
    </w:p>
    <w:p w14:paraId="61101DA5" w14:textId="77777777" w:rsidR="00A20489" w:rsidRDefault="00BE6129" w:rsidP="00A2048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DD4939">
        <w:rPr>
          <w:rFonts w:ascii="Times New Roman" w:hAnsi="Times New Roman"/>
          <w:color w:val="000000" w:themeColor="text1"/>
          <w:sz w:val="28"/>
          <w:szCs w:val="28"/>
          <w:lang w:val="en-US"/>
        </w:rPr>
        <w:t>T</w:t>
      </w:r>
      <w:r w:rsidRPr="00DD493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he Law of the Republic of Kazakhstan </w:t>
      </w:r>
      <w:r w:rsidRPr="00DD4939">
        <w:rPr>
          <w:rFonts w:ascii="Times New Roman" w:hAnsi="Times New Roman"/>
          <w:color w:val="000000" w:themeColor="text1"/>
          <w:sz w:val="28"/>
          <w:szCs w:val="28"/>
          <w:lang w:val="en-US"/>
        </w:rPr>
        <w:t>"O</w:t>
      </w:r>
      <w:r w:rsidRPr="00DD4939">
        <w:rPr>
          <w:rFonts w:ascii="Times New Roman" w:hAnsi="Times New Roman"/>
          <w:color w:val="000000" w:themeColor="text1"/>
          <w:sz w:val="28"/>
          <w:szCs w:val="28"/>
          <w:lang w:val="kk-KZ"/>
        </w:rPr>
        <w:t>n Combating Corruption</w:t>
      </w:r>
      <w:r w:rsidRPr="00DD4939">
        <w:rPr>
          <w:rFonts w:ascii="Times New Roman" w:hAnsi="Times New Roman"/>
          <w:color w:val="000000" w:themeColor="text1"/>
          <w:sz w:val="28"/>
          <w:szCs w:val="28"/>
          <w:lang w:val="en-US"/>
        </w:rPr>
        <w:t>"</w:t>
      </w:r>
      <w:r w:rsidRPr="00DD4939">
        <w:rPr>
          <w:rFonts w:ascii="Times New Roman" w:hAnsi="Times New Roman"/>
          <w:color w:val="000000" w:themeColor="text1"/>
          <w:sz w:val="28"/>
          <w:szCs w:val="28"/>
          <w:lang w:val="kk-KZ"/>
        </w:rPr>
        <w:t>,</w:t>
      </w:r>
      <w:r w:rsidRPr="00DD493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DD493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Standard Rules for </w:t>
      </w:r>
      <w:r w:rsidRPr="00DD4939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Pr="00DD493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onducting an </w:t>
      </w:r>
      <w:proofErr w:type="spellStart"/>
      <w:r w:rsidRPr="00DD4939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DD493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nternal </w:t>
      </w:r>
      <w:r w:rsidRPr="00DD4939">
        <w:rPr>
          <w:rFonts w:ascii="Times New Roman" w:hAnsi="Times New Roman"/>
          <w:color w:val="000000" w:themeColor="text1"/>
          <w:sz w:val="28"/>
          <w:szCs w:val="28"/>
          <w:lang w:val="en-US"/>
        </w:rPr>
        <w:t>a</w:t>
      </w:r>
      <w:r w:rsidRPr="00DD493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nalysis of </w:t>
      </w:r>
      <w:r w:rsidRPr="00DD4939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Pr="00DD493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orruption </w:t>
      </w:r>
      <w:r w:rsidRPr="00DD4939">
        <w:rPr>
          <w:rFonts w:ascii="Times New Roman" w:hAnsi="Times New Roman"/>
          <w:color w:val="000000" w:themeColor="text1"/>
          <w:sz w:val="28"/>
          <w:szCs w:val="28"/>
          <w:lang w:val="en-US"/>
        </w:rPr>
        <w:t>r</w:t>
      </w:r>
      <w:r w:rsidRPr="00DD493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isks, approved by Order </w:t>
      </w:r>
    </w:p>
    <w:p w14:paraId="129EA0CB" w14:textId="7943F44E" w:rsidR="00BE6129" w:rsidRPr="00651E28" w:rsidRDefault="00BE6129" w:rsidP="00A204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D4939">
        <w:rPr>
          <w:rFonts w:ascii="Times New Roman" w:hAnsi="Times New Roman"/>
          <w:color w:val="000000" w:themeColor="text1"/>
          <w:sz w:val="28"/>
          <w:szCs w:val="28"/>
          <w:lang w:val="kk-KZ"/>
        </w:rPr>
        <w:t>No.</w:t>
      </w:r>
      <w:r w:rsidR="00A2048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DD4939">
        <w:rPr>
          <w:rFonts w:ascii="Times New Roman" w:hAnsi="Times New Roman"/>
          <w:color w:val="000000" w:themeColor="text1"/>
          <w:sz w:val="28"/>
          <w:szCs w:val="28"/>
          <w:lang w:val="kk-KZ"/>
        </w:rPr>
        <w:t>12 of the Chairman of the Agency for Civil Service Affairs and Anti-Corruption of the Republic of Kazakhstan dated October 19,</w:t>
      </w:r>
      <w:r w:rsidR="00DD493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DD493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2016, Methodological Recommendations </w:t>
      </w:r>
      <w:r w:rsidRPr="00DD4939">
        <w:rPr>
          <w:rFonts w:ascii="Times New Roman" w:hAnsi="Times New Roman"/>
          <w:color w:val="000000" w:themeColor="text1"/>
          <w:sz w:val="28"/>
          <w:szCs w:val="28"/>
          <w:lang w:val="en-US"/>
        </w:rPr>
        <w:t>on</w:t>
      </w:r>
      <w:r w:rsidRPr="00DD493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conducting internal analysis of corruption risks approved by the Chairman of the Agency for Combating Corruption </w:t>
      </w:r>
      <w:r w:rsidR="00332354" w:rsidRPr="00DD4939">
        <w:rPr>
          <w:rFonts w:ascii="Times New Roman" w:hAnsi="Times New Roman"/>
          <w:color w:val="000000" w:themeColor="text1"/>
          <w:sz w:val="28"/>
          <w:szCs w:val="28"/>
          <w:lang w:val="en-US"/>
        </w:rPr>
        <w:t>in</w:t>
      </w:r>
      <w:r w:rsidR="00332354" w:rsidRPr="00DD493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the Republic of Kazakhstan </w:t>
      </w:r>
      <w:r w:rsidRPr="00DD493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dated April 7, 2021, the order of the </w:t>
      </w:r>
      <w:r w:rsidR="00332354" w:rsidRPr="00DD493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Chief Executive Officer </w:t>
      </w:r>
      <w:r w:rsidRPr="00DD4939">
        <w:rPr>
          <w:rFonts w:ascii="Times New Roman" w:hAnsi="Times New Roman"/>
          <w:color w:val="000000" w:themeColor="text1"/>
          <w:sz w:val="28"/>
          <w:szCs w:val="28"/>
          <w:lang w:val="kk-KZ"/>
        </w:rPr>
        <w:t>of "E</w:t>
      </w:r>
      <w:r w:rsidR="00332354" w:rsidRPr="00DD4939">
        <w:rPr>
          <w:rFonts w:ascii="Times New Roman" w:hAnsi="Times New Roman"/>
          <w:color w:val="000000" w:themeColor="text1"/>
          <w:sz w:val="28"/>
          <w:szCs w:val="28"/>
          <w:lang w:val="kk-KZ"/>
        </w:rPr>
        <w:t>-</w:t>
      </w:r>
      <w:r w:rsidRPr="00DD4939">
        <w:rPr>
          <w:rFonts w:ascii="Times New Roman" w:hAnsi="Times New Roman"/>
          <w:color w:val="000000" w:themeColor="text1"/>
          <w:sz w:val="28"/>
          <w:szCs w:val="28"/>
          <w:lang w:val="kk-KZ"/>
        </w:rPr>
        <w:t>Finance</w:t>
      </w:r>
      <w:r w:rsidR="00332354" w:rsidRPr="00DD493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332354" w:rsidRPr="00DD4939">
        <w:rPr>
          <w:rFonts w:ascii="Times New Roman" w:hAnsi="Times New Roman"/>
          <w:color w:val="000000" w:themeColor="text1"/>
          <w:sz w:val="28"/>
          <w:szCs w:val="28"/>
          <w:lang w:val="kk-KZ"/>
        </w:rPr>
        <w:t>Center</w:t>
      </w:r>
      <w:r w:rsidRPr="00DD493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" </w:t>
      </w:r>
      <w:r w:rsidR="00332354" w:rsidRPr="00DD493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JSC </w:t>
      </w:r>
      <w:r w:rsidRPr="00DD493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(hereinafter – </w:t>
      </w:r>
      <w:r w:rsidR="00332354" w:rsidRPr="00DD4939">
        <w:rPr>
          <w:rFonts w:ascii="Times New Roman" w:hAnsi="Times New Roman"/>
          <w:color w:val="000000" w:themeColor="text1"/>
          <w:sz w:val="28"/>
          <w:szCs w:val="28"/>
          <w:lang w:val="en-US"/>
        </w:rPr>
        <w:t>t</w:t>
      </w:r>
      <w:r w:rsidRPr="00DD4939">
        <w:rPr>
          <w:rFonts w:ascii="Times New Roman" w:hAnsi="Times New Roman"/>
          <w:color w:val="000000" w:themeColor="text1"/>
          <w:sz w:val="28"/>
          <w:szCs w:val="28"/>
          <w:lang w:val="kk-KZ"/>
        </w:rPr>
        <w:t>he Company) dated April 29, 2021 No.</w:t>
      </w:r>
      <w:r w:rsidR="00A2048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DD4939">
        <w:rPr>
          <w:rFonts w:ascii="Times New Roman" w:hAnsi="Times New Roman"/>
          <w:color w:val="000000" w:themeColor="text1"/>
          <w:sz w:val="28"/>
          <w:szCs w:val="28"/>
          <w:lang w:val="kk-KZ"/>
        </w:rPr>
        <w:t>129 "On conducting an internal analysis of corruption risks in the activities of  E</w:t>
      </w:r>
      <w:r w:rsidR="00332354" w:rsidRPr="00DD4939">
        <w:rPr>
          <w:rFonts w:ascii="Times New Roman" w:hAnsi="Times New Roman"/>
          <w:color w:val="000000" w:themeColor="text1"/>
          <w:sz w:val="28"/>
          <w:szCs w:val="28"/>
          <w:lang w:val="en-US"/>
        </w:rPr>
        <w:t>-</w:t>
      </w:r>
      <w:r w:rsidRPr="00DD4939">
        <w:rPr>
          <w:rFonts w:ascii="Times New Roman" w:hAnsi="Times New Roman"/>
          <w:color w:val="000000" w:themeColor="text1"/>
          <w:sz w:val="28"/>
          <w:szCs w:val="28"/>
          <w:lang w:val="kk-KZ"/>
        </w:rPr>
        <w:t>Finance</w:t>
      </w:r>
      <w:r w:rsidR="00332354" w:rsidRPr="00DD493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332354" w:rsidRPr="00DD493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Center </w:t>
      </w:r>
      <w:r w:rsidR="006A7022" w:rsidRPr="00DD493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the </w:t>
      </w:r>
      <w:r w:rsidR="00332354" w:rsidRPr="00DD4939">
        <w:rPr>
          <w:rFonts w:ascii="Times New Roman" w:hAnsi="Times New Roman"/>
          <w:color w:val="000000" w:themeColor="text1"/>
          <w:sz w:val="28"/>
          <w:szCs w:val="28"/>
          <w:lang w:val="kk-KZ"/>
        </w:rPr>
        <w:t>joint-</w:t>
      </w:r>
      <w:r w:rsidR="00332354" w:rsidRPr="00DD4939">
        <w:rPr>
          <w:rFonts w:ascii="Times New Roman" w:hAnsi="Times New Roman"/>
          <w:color w:val="000000" w:themeColor="text1"/>
          <w:sz w:val="28"/>
          <w:szCs w:val="28"/>
          <w:lang w:val="en-US"/>
        </w:rPr>
        <w:t>s</w:t>
      </w:r>
      <w:r w:rsidR="00332354" w:rsidRPr="00DD4939">
        <w:rPr>
          <w:rFonts w:ascii="Times New Roman" w:hAnsi="Times New Roman"/>
          <w:color w:val="000000" w:themeColor="text1"/>
          <w:sz w:val="28"/>
          <w:szCs w:val="28"/>
          <w:lang w:val="kk-KZ"/>
        </w:rPr>
        <w:t>tock company</w:t>
      </w:r>
      <w:r w:rsidRPr="00DD4939">
        <w:rPr>
          <w:rFonts w:ascii="Times New Roman" w:hAnsi="Times New Roman"/>
          <w:color w:val="000000" w:themeColor="text1"/>
          <w:sz w:val="28"/>
          <w:szCs w:val="28"/>
          <w:lang w:val="kk-KZ"/>
        </w:rPr>
        <w:t>".</w:t>
      </w:r>
    </w:p>
    <w:p w14:paraId="783C7CFB" w14:textId="09B2B4FF" w:rsidR="00332354" w:rsidRPr="00DD4939" w:rsidRDefault="00332354" w:rsidP="00BE612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DD4939">
        <w:rPr>
          <w:rFonts w:ascii="Times New Roman" w:hAnsi="Times New Roman"/>
          <w:b/>
          <w:sz w:val="28"/>
          <w:szCs w:val="28"/>
          <w:lang w:val="en-US"/>
        </w:rPr>
        <w:t xml:space="preserve">The deadline for conducting an internal analysis of corruption risks is: </w:t>
      </w:r>
      <w:r w:rsidRPr="00DD4939">
        <w:rPr>
          <w:rFonts w:ascii="Times New Roman" w:hAnsi="Times New Roman"/>
          <w:bCs/>
          <w:sz w:val="28"/>
          <w:szCs w:val="28"/>
          <w:lang w:val="en-US"/>
        </w:rPr>
        <w:t>from April 27 to May 28, 2021.</w:t>
      </w:r>
    </w:p>
    <w:p w14:paraId="2977A8B7" w14:textId="0D897699" w:rsidR="00332354" w:rsidRPr="00B0473D" w:rsidRDefault="00332354" w:rsidP="00332354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</w:pPr>
      <w:r w:rsidRPr="00DD4939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The analyzed period of activity of the object of internal analysis on corruption risks:</w:t>
      </w:r>
      <w:r w:rsidR="00B0473D" w:rsidRPr="00DD4939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  <w:r w:rsidRPr="00DD4939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2020</w:t>
      </w:r>
      <w:r w:rsidR="00B0473D" w:rsidRPr="00DD4939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.</w:t>
      </w:r>
    </w:p>
    <w:p w14:paraId="746C63B8" w14:textId="46146B0B" w:rsidR="00B0473D" w:rsidRDefault="00B0473D" w:rsidP="00BE612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B0473D">
        <w:rPr>
          <w:rFonts w:ascii="Times New Roman" w:hAnsi="Times New Roman"/>
          <w:b/>
          <w:bCs/>
          <w:sz w:val="28"/>
          <w:szCs w:val="28"/>
          <w:lang w:val="en-US"/>
        </w:rPr>
        <w:t>Full name of the authorized person:</w:t>
      </w:r>
    </w:p>
    <w:p w14:paraId="4F64F4BF" w14:textId="27CA0B1F" w:rsidR="00B0473D" w:rsidRPr="00B0473D" w:rsidRDefault="00B0473D" w:rsidP="00BE61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0473D">
        <w:rPr>
          <w:rFonts w:ascii="Times New Roman" w:hAnsi="Times New Roman"/>
          <w:sz w:val="28"/>
          <w:szCs w:val="28"/>
          <w:lang w:val="en-US"/>
        </w:rPr>
        <w:t>Kaliakparov</w:t>
      </w:r>
      <w:proofErr w:type="spellEnd"/>
      <w:r w:rsidRPr="00B0473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0473D">
        <w:rPr>
          <w:rFonts w:ascii="Times New Roman" w:hAnsi="Times New Roman"/>
          <w:sz w:val="28"/>
          <w:szCs w:val="28"/>
          <w:lang w:val="en-US"/>
        </w:rPr>
        <w:t>Maksat</w:t>
      </w:r>
      <w:proofErr w:type="spellEnd"/>
      <w:r w:rsidRPr="00B0473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0473D">
        <w:rPr>
          <w:rFonts w:ascii="Times New Roman" w:hAnsi="Times New Roman"/>
          <w:sz w:val="28"/>
          <w:szCs w:val="28"/>
          <w:lang w:val="en-US"/>
        </w:rPr>
        <w:t>Ka</w:t>
      </w:r>
      <w:r w:rsidR="006A7022">
        <w:rPr>
          <w:rFonts w:ascii="Times New Roman" w:hAnsi="Times New Roman"/>
          <w:sz w:val="28"/>
          <w:szCs w:val="28"/>
          <w:lang w:val="en-US"/>
        </w:rPr>
        <w:t>i</w:t>
      </w:r>
      <w:r w:rsidRPr="00B0473D">
        <w:rPr>
          <w:rFonts w:ascii="Times New Roman" w:hAnsi="Times New Roman"/>
          <w:sz w:val="28"/>
          <w:szCs w:val="28"/>
          <w:lang w:val="en-US"/>
        </w:rPr>
        <w:t>yrzhanuly</w:t>
      </w:r>
      <w:proofErr w:type="spellEnd"/>
      <w:r w:rsidRPr="00B0473D">
        <w:rPr>
          <w:rFonts w:ascii="Times New Roman" w:hAnsi="Times New Roman"/>
          <w:sz w:val="28"/>
          <w:szCs w:val="28"/>
          <w:lang w:val="en-US"/>
        </w:rPr>
        <w:t xml:space="preserve"> –</w:t>
      </w:r>
      <w:r w:rsidR="006A702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7022" w:rsidRPr="006A7022">
        <w:rPr>
          <w:rFonts w:ascii="Times New Roman" w:hAnsi="Times New Roman"/>
          <w:sz w:val="28"/>
          <w:szCs w:val="28"/>
          <w:lang w:val="en-US"/>
        </w:rPr>
        <w:t>Deputy Chief Executive Officer</w:t>
      </w:r>
      <w:r w:rsidRPr="00B0473D">
        <w:rPr>
          <w:rFonts w:ascii="Times New Roman" w:hAnsi="Times New Roman"/>
          <w:sz w:val="28"/>
          <w:szCs w:val="28"/>
          <w:lang w:val="en-US"/>
        </w:rPr>
        <w:t xml:space="preserve"> of the Company (in accordance with the order of the</w:t>
      </w:r>
      <w:r w:rsidR="006A702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7022" w:rsidRPr="006A7022">
        <w:rPr>
          <w:rFonts w:ascii="Times New Roman" w:hAnsi="Times New Roman"/>
          <w:sz w:val="28"/>
          <w:szCs w:val="28"/>
          <w:lang w:val="en-US"/>
        </w:rPr>
        <w:t>Chief Executive Officer</w:t>
      </w:r>
      <w:r w:rsidR="006A702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0473D">
        <w:rPr>
          <w:rFonts w:ascii="Times New Roman" w:hAnsi="Times New Roman"/>
          <w:sz w:val="28"/>
          <w:szCs w:val="28"/>
          <w:lang w:val="en-US"/>
        </w:rPr>
        <w:t>of the Company dated April 22, 2021</w:t>
      </w:r>
      <w:r w:rsidR="006A7022">
        <w:rPr>
          <w:rFonts w:ascii="Times New Roman" w:hAnsi="Times New Roman"/>
          <w:sz w:val="28"/>
          <w:szCs w:val="28"/>
          <w:lang w:val="kk-KZ"/>
        </w:rPr>
        <w:t>,</w:t>
      </w:r>
      <w:r w:rsidRPr="00B0473D">
        <w:rPr>
          <w:rFonts w:ascii="Times New Roman" w:hAnsi="Times New Roman"/>
          <w:sz w:val="28"/>
          <w:szCs w:val="28"/>
          <w:lang w:val="en-US"/>
        </w:rPr>
        <w:t xml:space="preserve"> No.</w:t>
      </w:r>
      <w:r w:rsidR="00A2048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0473D">
        <w:rPr>
          <w:rFonts w:ascii="Times New Roman" w:hAnsi="Times New Roman"/>
          <w:sz w:val="28"/>
          <w:szCs w:val="28"/>
          <w:lang w:val="en-US"/>
        </w:rPr>
        <w:t>114 "On determining the structural unit performing the functions of the anti-corruption compliance service in " E</w:t>
      </w:r>
      <w:r w:rsidR="006A7022">
        <w:rPr>
          <w:rFonts w:ascii="Times New Roman" w:hAnsi="Times New Roman"/>
          <w:sz w:val="28"/>
          <w:szCs w:val="28"/>
          <w:lang w:val="kk-KZ"/>
        </w:rPr>
        <w:t>-</w:t>
      </w:r>
      <w:r w:rsidRPr="00B0473D">
        <w:rPr>
          <w:rFonts w:ascii="Times New Roman" w:hAnsi="Times New Roman"/>
          <w:sz w:val="28"/>
          <w:szCs w:val="28"/>
          <w:lang w:val="en-US"/>
        </w:rPr>
        <w:t>Finance</w:t>
      </w:r>
      <w:r w:rsidR="006A7022" w:rsidRPr="006A702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7022" w:rsidRPr="00B0473D">
        <w:rPr>
          <w:rFonts w:ascii="Times New Roman" w:hAnsi="Times New Roman"/>
          <w:sz w:val="28"/>
          <w:szCs w:val="28"/>
          <w:lang w:val="en-US"/>
        </w:rPr>
        <w:t xml:space="preserve">Center </w:t>
      </w:r>
      <w:r w:rsidRPr="00B0473D">
        <w:rPr>
          <w:rFonts w:ascii="Times New Roman" w:hAnsi="Times New Roman"/>
          <w:sz w:val="28"/>
          <w:szCs w:val="28"/>
          <w:lang w:val="en-US"/>
        </w:rPr>
        <w:t>"</w:t>
      </w:r>
      <w:r w:rsidR="006A7022" w:rsidRPr="006A702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7022" w:rsidRPr="00B0473D">
        <w:rPr>
          <w:rFonts w:ascii="Times New Roman" w:hAnsi="Times New Roman"/>
          <w:sz w:val="28"/>
          <w:szCs w:val="28"/>
          <w:lang w:val="en-US"/>
        </w:rPr>
        <w:t>the joint-stock company</w:t>
      </w:r>
      <w:r w:rsidRPr="00B0473D">
        <w:rPr>
          <w:rFonts w:ascii="Times New Roman" w:hAnsi="Times New Roman"/>
          <w:sz w:val="28"/>
          <w:szCs w:val="28"/>
          <w:lang w:val="en-US"/>
        </w:rPr>
        <w:t>).</w:t>
      </w:r>
    </w:p>
    <w:p w14:paraId="365BD49D" w14:textId="21DEC4D1" w:rsidR="00BE6129" w:rsidRPr="006A7022" w:rsidRDefault="006A7022" w:rsidP="00BE612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A7022">
        <w:rPr>
          <w:rFonts w:ascii="Times New Roman" w:hAnsi="Times New Roman"/>
          <w:sz w:val="28"/>
          <w:szCs w:val="28"/>
          <w:lang w:val="en-US"/>
        </w:rPr>
        <w:t xml:space="preserve">The composition of the working group </w:t>
      </w:r>
      <w:r>
        <w:rPr>
          <w:rFonts w:ascii="Times New Roman" w:hAnsi="Times New Roman"/>
          <w:sz w:val="28"/>
          <w:szCs w:val="28"/>
          <w:lang w:val="en-US"/>
        </w:rPr>
        <w:t>for</w:t>
      </w:r>
      <w:r w:rsidRPr="006A7022">
        <w:rPr>
          <w:rFonts w:ascii="Times New Roman" w:hAnsi="Times New Roman"/>
          <w:sz w:val="28"/>
          <w:szCs w:val="28"/>
          <w:lang w:val="en-US"/>
        </w:rPr>
        <w:t xml:space="preserve"> conducting an internal analysis of corruption risks </w:t>
      </w:r>
      <w:r>
        <w:rPr>
          <w:rFonts w:ascii="Times New Roman" w:hAnsi="Times New Roman"/>
          <w:sz w:val="28"/>
          <w:szCs w:val="28"/>
          <w:lang w:val="en-US"/>
        </w:rPr>
        <w:t>has been</w:t>
      </w:r>
      <w:r w:rsidRPr="006A7022">
        <w:rPr>
          <w:rFonts w:ascii="Times New Roman" w:hAnsi="Times New Roman"/>
          <w:sz w:val="28"/>
          <w:szCs w:val="28"/>
          <w:lang w:val="en-US"/>
        </w:rPr>
        <w:t xml:space="preserve"> approved by Order No.</w:t>
      </w:r>
      <w:r w:rsidR="00A2048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A7022">
        <w:rPr>
          <w:rFonts w:ascii="Times New Roman" w:hAnsi="Times New Roman"/>
          <w:sz w:val="28"/>
          <w:szCs w:val="28"/>
          <w:lang w:val="en-US"/>
        </w:rPr>
        <w:t>129 of the Chief Executive Officer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0473D">
        <w:rPr>
          <w:rFonts w:ascii="Times New Roman" w:hAnsi="Times New Roman"/>
          <w:sz w:val="28"/>
          <w:szCs w:val="28"/>
          <w:lang w:val="en-US"/>
        </w:rPr>
        <w:t>of the Company</w:t>
      </w:r>
      <w:r w:rsidRPr="006A7022">
        <w:rPr>
          <w:rFonts w:ascii="Times New Roman" w:hAnsi="Times New Roman"/>
          <w:sz w:val="28"/>
          <w:szCs w:val="28"/>
          <w:lang w:val="en-US"/>
        </w:rPr>
        <w:t xml:space="preserve"> dated April 29, 2021 "On conducting an internal analysis of corruption risks in the activities of </w:t>
      </w:r>
      <w:r w:rsidRPr="00DD4939">
        <w:rPr>
          <w:rFonts w:ascii="Times New Roman" w:hAnsi="Times New Roman"/>
          <w:sz w:val="28"/>
          <w:szCs w:val="28"/>
          <w:lang w:val="en-US"/>
        </w:rPr>
        <w:t>"</w:t>
      </w:r>
      <w:r w:rsidRPr="00DD4939">
        <w:rPr>
          <w:rFonts w:ascii="Times New Roman" w:hAnsi="Times New Roman"/>
          <w:color w:val="000000" w:themeColor="text1"/>
          <w:sz w:val="28"/>
          <w:szCs w:val="28"/>
          <w:lang w:val="kk-KZ"/>
        </w:rPr>
        <w:t>E</w:t>
      </w:r>
      <w:r w:rsidRPr="00DD4939">
        <w:rPr>
          <w:rFonts w:ascii="Times New Roman" w:hAnsi="Times New Roman"/>
          <w:color w:val="000000" w:themeColor="text1"/>
          <w:sz w:val="28"/>
          <w:szCs w:val="28"/>
          <w:lang w:val="en-US"/>
        </w:rPr>
        <w:t>-</w:t>
      </w:r>
      <w:r w:rsidRPr="00DD4939">
        <w:rPr>
          <w:rFonts w:ascii="Times New Roman" w:hAnsi="Times New Roman"/>
          <w:color w:val="000000" w:themeColor="text1"/>
          <w:sz w:val="28"/>
          <w:szCs w:val="28"/>
          <w:lang w:val="kk-KZ"/>
        </w:rPr>
        <w:t>Finance</w:t>
      </w:r>
      <w:r w:rsidRPr="00DD493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DD4939">
        <w:rPr>
          <w:rFonts w:ascii="Times New Roman" w:hAnsi="Times New Roman"/>
          <w:color w:val="000000" w:themeColor="text1"/>
          <w:sz w:val="28"/>
          <w:szCs w:val="28"/>
          <w:lang w:val="kk-KZ"/>
        </w:rPr>
        <w:t>Center</w:t>
      </w:r>
      <w:r w:rsidRPr="00DD4939">
        <w:rPr>
          <w:rFonts w:ascii="Times New Roman" w:hAnsi="Times New Roman"/>
          <w:sz w:val="28"/>
          <w:szCs w:val="28"/>
          <w:lang w:val="en-US"/>
        </w:rPr>
        <w:t>"</w:t>
      </w:r>
      <w:r w:rsidRPr="00DD493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Pr="00DD493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the </w:t>
      </w:r>
      <w:r w:rsidRPr="00DD4939">
        <w:rPr>
          <w:rFonts w:ascii="Times New Roman" w:hAnsi="Times New Roman"/>
          <w:color w:val="000000" w:themeColor="text1"/>
          <w:sz w:val="28"/>
          <w:szCs w:val="28"/>
          <w:lang w:val="kk-KZ"/>
        </w:rPr>
        <w:t>joint-</w:t>
      </w:r>
      <w:r w:rsidRPr="00DD4939">
        <w:rPr>
          <w:rFonts w:ascii="Times New Roman" w:hAnsi="Times New Roman"/>
          <w:color w:val="000000" w:themeColor="text1"/>
          <w:sz w:val="28"/>
          <w:szCs w:val="28"/>
          <w:lang w:val="en-US"/>
        </w:rPr>
        <w:t>s</w:t>
      </w:r>
      <w:r w:rsidRPr="00DD4939">
        <w:rPr>
          <w:rFonts w:ascii="Times New Roman" w:hAnsi="Times New Roman"/>
          <w:color w:val="000000" w:themeColor="text1"/>
          <w:sz w:val="28"/>
          <w:szCs w:val="28"/>
          <w:lang w:val="kk-KZ"/>
        </w:rPr>
        <w:t>tock company</w:t>
      </w:r>
      <w:r w:rsidRPr="00DD4939">
        <w:rPr>
          <w:rFonts w:ascii="Times New Roman" w:hAnsi="Times New Roman"/>
          <w:sz w:val="28"/>
          <w:szCs w:val="28"/>
          <w:lang w:val="en-US"/>
        </w:rPr>
        <w:t>.</w:t>
      </w:r>
    </w:p>
    <w:p w14:paraId="370148E2" w14:textId="686DFF99" w:rsidR="006A7022" w:rsidRPr="00DD4939" w:rsidRDefault="006A7022" w:rsidP="00BE6129">
      <w:pPr>
        <w:pStyle w:val="a3"/>
        <w:ind w:left="1428"/>
        <w:rPr>
          <w:rFonts w:ascii="Times New Roman" w:hAnsi="Times New Roman"/>
          <w:b/>
          <w:sz w:val="28"/>
          <w:szCs w:val="28"/>
          <w:lang w:val="en-US"/>
        </w:rPr>
      </w:pPr>
      <w:r w:rsidRPr="00DD4939">
        <w:rPr>
          <w:rFonts w:ascii="Times New Roman" w:hAnsi="Times New Roman"/>
          <w:b/>
          <w:sz w:val="28"/>
          <w:szCs w:val="28"/>
          <w:lang w:val="en-US"/>
        </w:rPr>
        <w:tab/>
      </w:r>
    </w:p>
    <w:p w14:paraId="04622A1E" w14:textId="608A5C3C" w:rsidR="00BE6129" w:rsidRDefault="006A7022" w:rsidP="006A7022">
      <w:pPr>
        <w:pStyle w:val="a3"/>
        <w:ind w:left="1428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6A7022">
        <w:rPr>
          <w:rFonts w:ascii="Times New Roman" w:hAnsi="Times New Roman"/>
          <w:b/>
          <w:sz w:val="28"/>
          <w:szCs w:val="28"/>
          <w:lang w:val="en-US"/>
        </w:rPr>
        <w:t>The descriptive part</w:t>
      </w:r>
    </w:p>
    <w:p w14:paraId="74B1852A" w14:textId="77777777" w:rsidR="00DD4939" w:rsidRPr="006A7022" w:rsidRDefault="00DD4939" w:rsidP="006A7022">
      <w:pPr>
        <w:pStyle w:val="a3"/>
        <w:ind w:left="1428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44F67DD1" w14:textId="08447C7B" w:rsidR="00BE6129" w:rsidRPr="006A7022" w:rsidRDefault="006A7022" w:rsidP="00BE6129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6A7022">
        <w:rPr>
          <w:rFonts w:ascii="Times New Roman" w:hAnsi="Times New Roman"/>
          <w:b/>
          <w:sz w:val="28"/>
          <w:szCs w:val="28"/>
          <w:lang w:val="en-US"/>
        </w:rPr>
        <w:t>Personnel management</w:t>
      </w:r>
      <w:r w:rsidR="00BE6129" w:rsidRPr="006A7022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</w:p>
    <w:p w14:paraId="5D8B6C92" w14:textId="7B95C286" w:rsidR="006A7022" w:rsidRPr="00DD4939" w:rsidRDefault="007257BC" w:rsidP="006A702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D4939">
        <w:rPr>
          <w:rFonts w:ascii="Times New Roman" w:hAnsi="Times New Roman"/>
          <w:i/>
          <w:iCs/>
          <w:sz w:val="28"/>
          <w:szCs w:val="28"/>
          <w:lang w:val="en-US"/>
        </w:rPr>
        <w:tab/>
      </w:r>
      <w:r w:rsidR="006A7022" w:rsidRPr="00DD4939">
        <w:rPr>
          <w:rFonts w:ascii="Times New Roman" w:hAnsi="Times New Roman"/>
          <w:i/>
          <w:iCs/>
          <w:sz w:val="28"/>
          <w:szCs w:val="28"/>
          <w:lang w:val="en-US"/>
        </w:rPr>
        <w:t>(2)</w:t>
      </w:r>
      <w:r w:rsidR="006A7022" w:rsidRPr="00DD4939">
        <w:rPr>
          <w:rFonts w:ascii="Times New Roman" w:hAnsi="Times New Roman"/>
          <w:sz w:val="28"/>
          <w:szCs w:val="28"/>
          <w:lang w:val="en-US"/>
        </w:rPr>
        <w:t xml:space="preserve"> The rules for the selection and adaptation of employees at </w:t>
      </w:r>
      <w:r w:rsidRPr="00DD4939">
        <w:rPr>
          <w:rFonts w:ascii="Times New Roman" w:hAnsi="Times New Roman"/>
          <w:sz w:val="28"/>
          <w:szCs w:val="28"/>
          <w:lang w:val="en-US"/>
        </w:rPr>
        <w:t>"</w:t>
      </w:r>
      <w:r w:rsidR="006A7022" w:rsidRPr="00DD4939">
        <w:rPr>
          <w:rFonts w:ascii="Times New Roman" w:hAnsi="Times New Roman"/>
          <w:sz w:val="28"/>
          <w:szCs w:val="28"/>
          <w:lang w:val="en-US"/>
        </w:rPr>
        <w:t>E-Finance Center</w:t>
      </w:r>
      <w:r w:rsidRPr="00DD4939">
        <w:rPr>
          <w:rFonts w:ascii="Times New Roman" w:hAnsi="Times New Roman"/>
          <w:sz w:val="28"/>
          <w:szCs w:val="28"/>
          <w:lang w:val="en-US"/>
        </w:rPr>
        <w:t>"</w:t>
      </w:r>
      <w:r w:rsidR="006A7022" w:rsidRPr="00DD4939">
        <w:rPr>
          <w:rFonts w:ascii="Times New Roman" w:hAnsi="Times New Roman"/>
          <w:sz w:val="28"/>
          <w:szCs w:val="28"/>
          <w:lang w:val="en-US"/>
        </w:rPr>
        <w:t xml:space="preserve"> JSC have been approved by the Management Board of the company's decision dated March 15, 2021 (Minutes No. 8) (hereinafter </w:t>
      </w:r>
      <w:r w:rsidRPr="00DD4939">
        <w:rPr>
          <w:rFonts w:ascii="Times New Roman" w:hAnsi="Times New Roman"/>
          <w:sz w:val="28"/>
          <w:szCs w:val="28"/>
          <w:lang w:val="en-US"/>
        </w:rPr>
        <w:t xml:space="preserve">- </w:t>
      </w:r>
      <w:r w:rsidR="006A7022" w:rsidRPr="00DD4939">
        <w:rPr>
          <w:rFonts w:ascii="Times New Roman" w:hAnsi="Times New Roman"/>
          <w:sz w:val="28"/>
          <w:szCs w:val="28"/>
          <w:lang w:val="en-US"/>
        </w:rPr>
        <w:t>the Rules):</w:t>
      </w:r>
    </w:p>
    <w:p w14:paraId="48D1069D" w14:textId="150AA9C6" w:rsidR="006A7022" w:rsidRPr="00DD4939" w:rsidRDefault="006A7022" w:rsidP="006A702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DD4939">
        <w:rPr>
          <w:rFonts w:ascii="Times New Roman" w:hAnsi="Times New Roman"/>
          <w:sz w:val="28"/>
          <w:szCs w:val="28"/>
          <w:lang w:val="en-US"/>
        </w:rPr>
        <w:tab/>
      </w:r>
      <w:r w:rsidRPr="00DD4939">
        <w:rPr>
          <w:rFonts w:ascii="Times New Roman" w:hAnsi="Times New Roman"/>
          <w:i/>
          <w:iCs/>
          <w:sz w:val="28"/>
          <w:szCs w:val="28"/>
          <w:u w:val="single"/>
        </w:rPr>
        <w:t>Name of corruption risk:</w:t>
      </w:r>
    </w:p>
    <w:p w14:paraId="15F78C41" w14:textId="1F030D49" w:rsidR="006A7022" w:rsidRPr="00DD4939" w:rsidRDefault="006A7022" w:rsidP="006A7022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D4939">
        <w:rPr>
          <w:rFonts w:ascii="Times New Roman" w:hAnsi="Times New Roman"/>
          <w:sz w:val="28"/>
          <w:szCs w:val="28"/>
          <w:lang w:val="en-US"/>
        </w:rPr>
        <w:t>lack of video/audio recording of interviews and testing procedures;</w:t>
      </w:r>
    </w:p>
    <w:p w14:paraId="54CC5D93" w14:textId="46DBDC0D" w:rsidR="006A7022" w:rsidRPr="00DD4939" w:rsidRDefault="006A7022" w:rsidP="006A7022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D4939">
        <w:rPr>
          <w:rFonts w:ascii="Times New Roman" w:hAnsi="Times New Roman"/>
          <w:sz w:val="28"/>
          <w:szCs w:val="28"/>
          <w:lang w:val="en-US"/>
        </w:rPr>
        <w:t>absence of an automated testing system;</w:t>
      </w:r>
    </w:p>
    <w:p w14:paraId="67C20D73" w14:textId="3F2EA093" w:rsidR="006A7022" w:rsidRPr="00DD4939" w:rsidRDefault="006A7022" w:rsidP="006A7022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D4939">
        <w:rPr>
          <w:rFonts w:ascii="Times New Roman" w:hAnsi="Times New Roman"/>
          <w:sz w:val="28"/>
          <w:szCs w:val="28"/>
          <w:lang w:val="en-US"/>
        </w:rPr>
        <w:t>the absence of competition committees in the selection of candidates and regulation of their work.</w:t>
      </w:r>
    </w:p>
    <w:p w14:paraId="34607BD6" w14:textId="7687B712" w:rsidR="007257BC" w:rsidRPr="00DD4939" w:rsidRDefault="007257BC" w:rsidP="00BE6129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  <w:u w:val="single"/>
          <w:lang w:val="en-US"/>
        </w:rPr>
      </w:pPr>
      <w:r w:rsidRPr="00DD4939">
        <w:rPr>
          <w:rFonts w:ascii="Times New Roman" w:hAnsi="Times New Roman"/>
          <w:i/>
          <w:iCs/>
          <w:sz w:val="28"/>
          <w:szCs w:val="28"/>
          <w:u w:val="single"/>
          <w:lang w:val="en-US"/>
        </w:rPr>
        <w:t xml:space="preserve">Description of the corruption risk: </w:t>
      </w:r>
    </w:p>
    <w:p w14:paraId="5CCEA513" w14:textId="26C6D184" w:rsidR="007257BC" w:rsidRPr="00DD4939" w:rsidRDefault="007257BC" w:rsidP="00BE6129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D4939">
        <w:rPr>
          <w:rFonts w:ascii="Times New Roman" w:hAnsi="Times New Roman"/>
          <w:sz w:val="28"/>
          <w:szCs w:val="28"/>
          <w:lang w:val="en-US"/>
        </w:rPr>
        <w:t xml:space="preserve">Due to the lack of an automated testing system, there is a possibility of direct contact between a candidate and employees responsible for testing. Measures are taken to video/audio record interviews and testing procedures. The presence of </w:t>
      </w:r>
      <w:r w:rsidRPr="00DD4939">
        <w:rPr>
          <w:rFonts w:ascii="Times New Roman" w:hAnsi="Times New Roman"/>
          <w:sz w:val="28"/>
          <w:szCs w:val="28"/>
          <w:lang w:val="en-US"/>
        </w:rPr>
        <w:lastRenderedPageBreak/>
        <w:t>competition commissions is also an important anti-corruption tool. This serves as proof of transparency, objectivity, and legality in the selection process for candidates.</w:t>
      </w:r>
    </w:p>
    <w:p w14:paraId="7B36698B" w14:textId="40850753" w:rsidR="007257BC" w:rsidRPr="00DD4939" w:rsidRDefault="007257BC" w:rsidP="00BE6129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Style w:val="cl2fbduo0vg3hyipk3ya"/>
          <w:rFonts w:ascii="Times New Roman" w:hAnsi="Times New Roman"/>
          <w:i/>
          <w:iCs/>
          <w:color w:val="002033"/>
          <w:sz w:val="28"/>
          <w:szCs w:val="28"/>
          <w:u w:val="single"/>
          <w:bdr w:val="none" w:sz="0" w:space="0" w:color="auto" w:frame="1"/>
          <w:lang w:val="en-US"/>
        </w:rPr>
      </w:pPr>
      <w:r w:rsidRPr="00DD4939">
        <w:rPr>
          <w:rStyle w:val="cl2fbduo0vg3hyipk3ya"/>
          <w:rFonts w:ascii="Times New Roman" w:hAnsi="Times New Roman"/>
          <w:i/>
          <w:iCs/>
          <w:color w:val="002033"/>
          <w:sz w:val="28"/>
          <w:szCs w:val="28"/>
          <w:u w:val="single"/>
          <w:bdr w:val="none" w:sz="0" w:space="0" w:color="auto" w:frame="1"/>
          <w:lang w:val="en-US"/>
        </w:rPr>
        <w:t>Recommendations for</w:t>
      </w:r>
      <w:r w:rsidRPr="00DD4939">
        <w:rPr>
          <w:rStyle w:val="apple-converted-space"/>
          <w:rFonts w:ascii="Times New Roman" w:hAnsi="Times New Roman"/>
          <w:i/>
          <w:iCs/>
          <w:color w:val="002033"/>
          <w:sz w:val="28"/>
          <w:szCs w:val="28"/>
          <w:u w:val="single"/>
          <w:bdr w:val="none" w:sz="0" w:space="0" w:color="auto" w:frame="1"/>
          <w:lang w:val="en-US"/>
        </w:rPr>
        <w:t> </w:t>
      </w:r>
      <w:r w:rsidRPr="00DD4939">
        <w:rPr>
          <w:rStyle w:val="cl2fbduo0vg3hyipk3ya"/>
          <w:rFonts w:ascii="Times New Roman" w:hAnsi="Times New Roman"/>
          <w:i/>
          <w:iCs/>
          <w:sz w:val="28"/>
          <w:szCs w:val="28"/>
          <w:u w:val="single"/>
          <w:bdr w:val="none" w:sz="0" w:space="0" w:color="auto" w:frame="1"/>
          <w:lang w:val="en-US"/>
        </w:rPr>
        <w:t xml:space="preserve">eliminating </w:t>
      </w:r>
      <w:r w:rsidRPr="00DD4939">
        <w:rPr>
          <w:rStyle w:val="cl2fbduo0vg3hyipk3ya"/>
          <w:rFonts w:ascii="Times New Roman" w:hAnsi="Times New Roman"/>
          <w:i/>
          <w:iCs/>
          <w:color w:val="002033"/>
          <w:sz w:val="28"/>
          <w:szCs w:val="28"/>
          <w:u w:val="single"/>
          <w:bdr w:val="none" w:sz="0" w:space="0" w:color="auto" w:frame="1"/>
          <w:lang w:val="en-US"/>
        </w:rPr>
        <w:t xml:space="preserve">corruption risk: </w:t>
      </w:r>
    </w:p>
    <w:p w14:paraId="7B937C65" w14:textId="59CE8761" w:rsidR="007257BC" w:rsidRPr="00DD4939" w:rsidRDefault="007257BC" w:rsidP="00BE6129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/>
          <w:color w:val="002033"/>
          <w:sz w:val="28"/>
          <w:szCs w:val="28"/>
          <w:bdr w:val="none" w:sz="0" w:space="0" w:color="auto" w:frame="1"/>
          <w:lang w:val="en-US"/>
        </w:rPr>
      </w:pPr>
      <w:r w:rsidRPr="00DD4939">
        <w:rPr>
          <w:rStyle w:val="cl2fbduo0vg3hyipk3ya"/>
          <w:rFonts w:ascii="Times New Roman" w:hAnsi="Times New Roman"/>
          <w:color w:val="002033"/>
          <w:sz w:val="28"/>
          <w:szCs w:val="28"/>
          <w:bdr w:val="none" w:sz="0" w:space="0" w:color="auto" w:frame="1"/>
          <w:lang w:val="en-US"/>
        </w:rPr>
        <w:t>The</w:t>
      </w:r>
      <w:r w:rsidRPr="00DD4939">
        <w:rPr>
          <w:rStyle w:val="apple-converted-space"/>
          <w:rFonts w:ascii="Times New Roman" w:hAnsi="Times New Roman"/>
          <w:color w:val="002033"/>
          <w:sz w:val="28"/>
          <w:szCs w:val="28"/>
          <w:bdr w:val="none" w:sz="0" w:space="0" w:color="auto" w:frame="1"/>
          <w:lang w:val="en-US"/>
        </w:rPr>
        <w:t> </w:t>
      </w:r>
      <w:r w:rsidRPr="00DD4939">
        <w:rPr>
          <w:rStyle w:val="cl2fbduo0vg3hyipk3ya"/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Rules</w:t>
      </w:r>
      <w:r w:rsidRPr="00DD4939">
        <w:rPr>
          <w:rStyle w:val="apple-converted-space"/>
          <w:rFonts w:ascii="Times New Roman" w:hAnsi="Times New Roman"/>
          <w:color w:val="002033"/>
          <w:sz w:val="28"/>
          <w:szCs w:val="28"/>
          <w:bdr w:val="none" w:sz="0" w:space="0" w:color="auto" w:frame="1"/>
          <w:lang w:val="en-US"/>
        </w:rPr>
        <w:t> </w:t>
      </w:r>
      <w:r w:rsidRPr="00DD4939">
        <w:rPr>
          <w:rStyle w:val="cl2fbduo0vg3hyipk3ya"/>
          <w:rFonts w:ascii="Times New Roman" w:hAnsi="Times New Roman"/>
          <w:color w:val="002033"/>
          <w:sz w:val="28"/>
          <w:szCs w:val="28"/>
          <w:bdr w:val="none" w:sz="0" w:space="0" w:color="auto" w:frame="1"/>
          <w:lang w:val="en-US"/>
        </w:rPr>
        <w:t>clearly</w:t>
      </w:r>
      <w:r w:rsidRPr="00DD4939">
        <w:rPr>
          <w:rStyle w:val="apple-converted-space"/>
          <w:rFonts w:ascii="Times New Roman" w:hAnsi="Times New Roman"/>
          <w:color w:val="002033"/>
          <w:sz w:val="28"/>
          <w:szCs w:val="28"/>
          <w:bdr w:val="none" w:sz="0" w:space="0" w:color="auto" w:frame="1"/>
          <w:lang w:val="en-US"/>
        </w:rPr>
        <w:t> </w:t>
      </w:r>
      <w:r w:rsidRPr="00DD4939">
        <w:rPr>
          <w:rStyle w:val="cl2fbduo0vg3hyipk3ya"/>
          <w:rFonts w:ascii="Times New Roman" w:hAnsi="Times New Roman"/>
          <w:sz w:val="28"/>
          <w:szCs w:val="28"/>
          <w:bdr w:val="none" w:sz="0" w:space="0" w:color="auto" w:frame="1"/>
          <w:lang w:val="en-US"/>
        </w:rPr>
        <w:t xml:space="preserve">regulate </w:t>
      </w:r>
      <w:r w:rsidRPr="00DD4939">
        <w:rPr>
          <w:rStyle w:val="cl2fbduo0vg3hyipk3ya"/>
          <w:rFonts w:ascii="Times New Roman" w:hAnsi="Times New Roman"/>
          <w:color w:val="002033"/>
          <w:sz w:val="28"/>
          <w:szCs w:val="28"/>
          <w:bdr w:val="none" w:sz="0" w:space="0" w:color="auto" w:frame="1"/>
          <w:lang w:val="en-US"/>
        </w:rPr>
        <w:t>the testing</w:t>
      </w:r>
      <w:r w:rsidRPr="00DD4939">
        <w:rPr>
          <w:rStyle w:val="apple-converted-space"/>
          <w:rFonts w:ascii="Times New Roman" w:hAnsi="Times New Roman"/>
          <w:color w:val="002033"/>
          <w:sz w:val="28"/>
          <w:szCs w:val="28"/>
          <w:bdr w:val="none" w:sz="0" w:space="0" w:color="auto" w:frame="1"/>
          <w:lang w:val="en-US"/>
        </w:rPr>
        <w:t> </w:t>
      </w:r>
      <w:r w:rsidRPr="00DD4939">
        <w:rPr>
          <w:rStyle w:val="cl2fbduo0vg3hyipk3ya"/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procedure</w:t>
      </w:r>
      <w:r w:rsidRPr="00DD4939">
        <w:rPr>
          <w:rStyle w:val="apple-converted-space"/>
          <w:rFonts w:ascii="Times New Roman" w:hAnsi="Times New Roman"/>
          <w:color w:val="002033"/>
          <w:sz w:val="28"/>
          <w:szCs w:val="28"/>
          <w:bdr w:val="none" w:sz="0" w:space="0" w:color="auto" w:frame="1"/>
          <w:lang w:val="en-US"/>
        </w:rPr>
        <w:t> </w:t>
      </w:r>
      <w:r w:rsidRPr="00DD4939">
        <w:rPr>
          <w:rStyle w:val="cl2fbduo0vg3hyipk3ya"/>
          <w:rFonts w:ascii="Times New Roman" w:hAnsi="Times New Roman"/>
          <w:color w:val="002033"/>
          <w:sz w:val="28"/>
          <w:szCs w:val="28"/>
          <w:bdr w:val="none" w:sz="0" w:space="0" w:color="auto" w:frame="1"/>
          <w:lang w:val="en-US"/>
        </w:rPr>
        <w:t>and implement an automated testing system.</w:t>
      </w:r>
      <w:r w:rsidRPr="00DD4939">
        <w:rPr>
          <w:rStyle w:val="apple-converted-space"/>
          <w:rFonts w:ascii="Times New Roman" w:hAnsi="Times New Roman"/>
          <w:color w:val="002033"/>
          <w:sz w:val="28"/>
          <w:szCs w:val="28"/>
          <w:bdr w:val="none" w:sz="0" w:space="0" w:color="auto" w:frame="1"/>
          <w:lang w:val="en-US"/>
        </w:rPr>
        <w:t> </w:t>
      </w:r>
    </w:p>
    <w:p w14:paraId="0F363415" w14:textId="77777777" w:rsidR="007257BC" w:rsidRPr="00DD4939" w:rsidRDefault="007257BC" w:rsidP="00BE6129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/>
          <w:sz w:val="28"/>
          <w:szCs w:val="28"/>
          <w:bdr w:val="none" w:sz="0" w:space="0" w:color="auto" w:frame="1"/>
          <w:lang w:val="en-US"/>
        </w:rPr>
      </w:pPr>
      <w:r w:rsidRPr="00DD4939">
        <w:rPr>
          <w:rStyle w:val="cl2fbduo0vg3hyipk3ya"/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Implement</w:t>
      </w:r>
      <w:r w:rsidRPr="00DD4939">
        <w:rPr>
          <w:rStyle w:val="apple-converted-space"/>
          <w:rFonts w:ascii="Times New Roman" w:hAnsi="Times New Roman"/>
          <w:color w:val="002033"/>
          <w:sz w:val="28"/>
          <w:szCs w:val="28"/>
          <w:bdr w:val="none" w:sz="0" w:space="0" w:color="auto" w:frame="1"/>
          <w:lang w:val="en-US"/>
        </w:rPr>
        <w:t> </w:t>
      </w:r>
      <w:r w:rsidRPr="00DD4939">
        <w:rPr>
          <w:rStyle w:val="cl2fbduo0vg3hyipk3ya"/>
          <w:rFonts w:ascii="Times New Roman" w:hAnsi="Times New Roman"/>
          <w:color w:val="002033"/>
          <w:sz w:val="28"/>
          <w:szCs w:val="28"/>
          <w:bdr w:val="none" w:sz="0" w:space="0" w:color="auto" w:frame="1"/>
          <w:lang w:val="en-US"/>
        </w:rPr>
        <w:t>a video/audio recording system for interview and testing</w:t>
      </w:r>
      <w:r w:rsidRPr="00DD4939">
        <w:rPr>
          <w:rStyle w:val="apple-converted-space"/>
          <w:rFonts w:ascii="Times New Roman" w:hAnsi="Times New Roman"/>
          <w:color w:val="002033"/>
          <w:sz w:val="28"/>
          <w:szCs w:val="28"/>
          <w:bdr w:val="none" w:sz="0" w:space="0" w:color="auto" w:frame="1"/>
          <w:lang w:val="en-US"/>
        </w:rPr>
        <w:t> </w:t>
      </w:r>
      <w:r w:rsidRPr="00DD4939">
        <w:rPr>
          <w:rStyle w:val="cl2fbduo0vg3hyipk3ya"/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procedures.</w:t>
      </w:r>
      <w:r w:rsidRPr="00DD4939">
        <w:rPr>
          <w:rStyle w:val="apple-converted-space"/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 </w:t>
      </w:r>
    </w:p>
    <w:p w14:paraId="5FAF7D54" w14:textId="674F8933" w:rsidR="007257BC" w:rsidRPr="007257BC" w:rsidRDefault="007257BC" w:rsidP="00BE6129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D4939">
        <w:rPr>
          <w:rStyle w:val="cl2fbduo0vg3hyipk3ya"/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To consider the proposal to create</w:t>
      </w:r>
      <w:r w:rsidRPr="00DD4939">
        <w:rPr>
          <w:rStyle w:val="apple-converted-space"/>
          <w:rFonts w:ascii="Times New Roman" w:hAnsi="Times New Roman"/>
          <w:color w:val="002033"/>
          <w:sz w:val="28"/>
          <w:szCs w:val="28"/>
          <w:bdr w:val="none" w:sz="0" w:space="0" w:color="auto" w:frame="1"/>
          <w:lang w:val="en-US"/>
        </w:rPr>
        <w:t> </w:t>
      </w:r>
      <w:r w:rsidRPr="00DD4939">
        <w:rPr>
          <w:rStyle w:val="cl2fbduo0vg3hyipk3ya"/>
          <w:rFonts w:ascii="Times New Roman" w:hAnsi="Times New Roman"/>
          <w:color w:val="002033"/>
          <w:sz w:val="28"/>
          <w:szCs w:val="28"/>
          <w:bdr w:val="none" w:sz="0" w:space="0" w:color="auto" w:frame="1"/>
          <w:lang w:val="en-US"/>
        </w:rPr>
        <w:t>competition commissions</w:t>
      </w:r>
      <w:r w:rsidRPr="00DD4939">
        <w:rPr>
          <w:rStyle w:val="apple-converted-space"/>
          <w:rFonts w:ascii="Times New Roman" w:hAnsi="Times New Roman"/>
          <w:color w:val="002033"/>
          <w:sz w:val="28"/>
          <w:szCs w:val="28"/>
          <w:bdr w:val="none" w:sz="0" w:space="0" w:color="auto" w:frame="1"/>
          <w:lang w:val="en-US"/>
        </w:rPr>
        <w:t> </w:t>
      </w:r>
      <w:r w:rsidRPr="00DD4939">
        <w:rPr>
          <w:rStyle w:val="cl2fbduo0vg3hyipk3ya"/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for the</w:t>
      </w:r>
      <w:r w:rsidRPr="00DD4939">
        <w:rPr>
          <w:rStyle w:val="apple-converted-space"/>
          <w:rFonts w:ascii="Times New Roman" w:hAnsi="Times New Roman"/>
          <w:color w:val="002033"/>
          <w:sz w:val="28"/>
          <w:szCs w:val="28"/>
          <w:bdr w:val="none" w:sz="0" w:space="0" w:color="auto" w:frame="1"/>
          <w:lang w:val="en-US"/>
        </w:rPr>
        <w:t> </w:t>
      </w:r>
      <w:r w:rsidRPr="00DD4939">
        <w:rPr>
          <w:rStyle w:val="cl2fbduo0vg3hyipk3ya"/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selection of</w:t>
      </w:r>
      <w:r w:rsidR="00DD4939">
        <w:rPr>
          <w:rStyle w:val="cl2fbduo0vg3hyipk3ya"/>
          <w:rFonts w:ascii="Times New Roman" w:hAnsi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DD4939">
        <w:rPr>
          <w:rStyle w:val="cl2fbduo0vg3hyipk3ya"/>
          <w:rFonts w:ascii="Times New Roman" w:hAnsi="Times New Roman"/>
          <w:color w:val="002033"/>
          <w:sz w:val="28"/>
          <w:szCs w:val="28"/>
          <w:bdr w:val="none" w:sz="0" w:space="0" w:color="auto" w:frame="1"/>
          <w:lang w:val="en-US"/>
        </w:rPr>
        <w:t>candidates and regulate their work.</w:t>
      </w:r>
    </w:p>
    <w:p w14:paraId="4AD99F24" w14:textId="3FCF4054" w:rsidR="007257BC" w:rsidRPr="00DD4939" w:rsidRDefault="00BE6129" w:rsidP="007257BC">
      <w:pPr>
        <w:pStyle w:val="a4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30440">
        <w:rPr>
          <w:rFonts w:ascii="Times New Roman" w:hAnsi="Times New Roman"/>
          <w:i/>
          <w:sz w:val="28"/>
          <w:szCs w:val="28"/>
          <w:lang w:val="kk-KZ"/>
        </w:rPr>
        <w:t>(2)</w:t>
      </w:r>
      <w:r w:rsidRPr="0083044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257BC" w:rsidRPr="00DD4939">
        <w:rPr>
          <w:rStyle w:val="cl2fbduo0vg3hyipk3ya"/>
          <w:rFonts w:ascii="Times New Roman" w:hAnsi="Times New Roman"/>
          <w:color w:val="002033"/>
          <w:sz w:val="28"/>
          <w:szCs w:val="28"/>
          <w:bdr w:val="none" w:sz="0" w:space="0" w:color="auto" w:frame="1"/>
          <w:lang w:val="en-US"/>
        </w:rPr>
        <w:t>The</w:t>
      </w:r>
      <w:r w:rsidR="007257BC" w:rsidRPr="00DD4939">
        <w:rPr>
          <w:rStyle w:val="apple-converted-space"/>
          <w:rFonts w:ascii="Times New Roman" w:hAnsi="Times New Roman"/>
          <w:color w:val="002033"/>
          <w:sz w:val="28"/>
          <w:szCs w:val="28"/>
          <w:bdr w:val="none" w:sz="0" w:space="0" w:color="auto" w:frame="1"/>
          <w:lang w:val="en-US"/>
        </w:rPr>
        <w:t> </w:t>
      </w:r>
      <w:r w:rsidR="007257BC" w:rsidRPr="00DD4939">
        <w:rPr>
          <w:rStyle w:val="cl2fbduo0vg3hyipk3ya"/>
          <w:rFonts w:ascii="Times New Roman" w:hAnsi="Times New Roman"/>
          <w:sz w:val="28"/>
          <w:szCs w:val="28"/>
          <w:bdr w:val="none" w:sz="0" w:space="0" w:color="auto" w:frame="1"/>
          <w:lang w:val="kk-KZ"/>
        </w:rPr>
        <w:t>r</w:t>
      </w:r>
      <w:r w:rsidR="00A20489" w:rsidRPr="00DD4939">
        <w:rPr>
          <w:rStyle w:val="cl2fbduo0vg3hyipk3ya"/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egulation</w:t>
      </w:r>
      <w:r w:rsidR="007257BC" w:rsidRPr="00DD4939">
        <w:rPr>
          <w:rStyle w:val="apple-converted-space"/>
          <w:rFonts w:ascii="Times New Roman" w:hAnsi="Times New Roman"/>
          <w:color w:val="002033"/>
          <w:sz w:val="28"/>
          <w:szCs w:val="28"/>
          <w:bdr w:val="none" w:sz="0" w:space="0" w:color="auto" w:frame="1"/>
          <w:lang w:val="en-US"/>
        </w:rPr>
        <w:t> </w:t>
      </w:r>
      <w:r w:rsidR="007257BC" w:rsidRPr="00DD4939">
        <w:rPr>
          <w:rStyle w:val="cl2fbduo0vg3hyipk3ya"/>
          <w:rFonts w:ascii="Times New Roman" w:hAnsi="Times New Roman"/>
          <w:color w:val="002033"/>
          <w:sz w:val="28"/>
          <w:szCs w:val="28"/>
          <w:bdr w:val="none" w:sz="0" w:space="0" w:color="auto" w:frame="1"/>
          <w:lang w:val="en-US"/>
        </w:rPr>
        <w:t>on the terms of remuneration, financial incentives and social support for employees</w:t>
      </w:r>
      <w:r w:rsidR="007257BC" w:rsidRPr="00DD4939">
        <w:rPr>
          <w:rStyle w:val="apple-converted-space"/>
          <w:rFonts w:ascii="Times New Roman" w:hAnsi="Times New Roman"/>
          <w:color w:val="002033"/>
          <w:sz w:val="28"/>
          <w:szCs w:val="28"/>
          <w:bdr w:val="none" w:sz="0" w:space="0" w:color="auto" w:frame="1"/>
          <w:lang w:val="en-US"/>
        </w:rPr>
        <w:t> </w:t>
      </w:r>
      <w:r w:rsidR="007257BC" w:rsidRPr="00DD4939">
        <w:rPr>
          <w:rStyle w:val="cl2fbduo0vg3hyipk3ya"/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at</w:t>
      </w:r>
      <w:r w:rsidR="007257BC" w:rsidRPr="00DD4939">
        <w:rPr>
          <w:rStyle w:val="apple-converted-space"/>
          <w:rFonts w:ascii="Times New Roman" w:hAnsi="Times New Roman"/>
          <w:color w:val="002033"/>
          <w:sz w:val="28"/>
          <w:szCs w:val="28"/>
          <w:bdr w:val="none" w:sz="0" w:space="0" w:color="auto" w:frame="1"/>
          <w:lang w:val="en-US"/>
        </w:rPr>
        <w:t> </w:t>
      </w:r>
      <w:r w:rsidR="007257BC" w:rsidRPr="00DD4939">
        <w:rPr>
          <w:rStyle w:val="cl2fbduo0vg3hyipk3ya"/>
          <w:rFonts w:ascii="Times New Roman" w:hAnsi="Times New Roman"/>
          <w:color w:val="002033"/>
          <w:sz w:val="28"/>
          <w:szCs w:val="28"/>
          <w:bdr w:val="none" w:sz="0" w:space="0" w:color="auto" w:frame="1"/>
          <w:lang w:val="en-US"/>
        </w:rPr>
        <w:t>E-Finance Center JSC was approved by</w:t>
      </w:r>
      <w:r w:rsidR="007257BC" w:rsidRPr="00DD4939">
        <w:rPr>
          <w:rStyle w:val="apple-converted-space"/>
          <w:rFonts w:ascii="Times New Roman" w:hAnsi="Times New Roman"/>
          <w:color w:val="002033"/>
          <w:sz w:val="28"/>
          <w:szCs w:val="28"/>
          <w:bdr w:val="none" w:sz="0" w:space="0" w:color="auto" w:frame="1"/>
          <w:lang w:val="en-US"/>
        </w:rPr>
        <w:t> </w:t>
      </w:r>
      <w:r w:rsidR="007257BC" w:rsidRPr="00DD4939">
        <w:rPr>
          <w:rStyle w:val="cl2fbduo0vg3hyipk3ya"/>
          <w:rFonts w:ascii="Times New Roman" w:hAnsi="Times New Roman"/>
          <w:sz w:val="28"/>
          <w:szCs w:val="28"/>
          <w:bdr w:val="none" w:sz="0" w:space="0" w:color="auto" w:frame="1"/>
          <w:lang w:val="en-US"/>
        </w:rPr>
        <w:t xml:space="preserve">the </w:t>
      </w:r>
      <w:r w:rsidR="007257BC" w:rsidRPr="00DD4939">
        <w:rPr>
          <w:rStyle w:val="cl2fbduo0vg3hyipk3ya"/>
          <w:rFonts w:ascii="Times New Roman" w:hAnsi="Times New Roman"/>
          <w:color w:val="002033"/>
          <w:sz w:val="28"/>
          <w:szCs w:val="28"/>
          <w:bdr w:val="none" w:sz="0" w:space="0" w:color="auto" w:frame="1"/>
          <w:lang w:val="en-US"/>
        </w:rPr>
        <w:t>decision of the Board of Directors</w:t>
      </w:r>
      <w:r w:rsidR="007257BC" w:rsidRPr="00DD4939">
        <w:rPr>
          <w:rStyle w:val="apple-converted-space"/>
          <w:rFonts w:ascii="Times New Roman" w:hAnsi="Times New Roman"/>
          <w:color w:val="002033"/>
          <w:sz w:val="28"/>
          <w:szCs w:val="28"/>
          <w:bdr w:val="none" w:sz="0" w:space="0" w:color="auto" w:frame="1"/>
          <w:lang w:val="en-US"/>
        </w:rPr>
        <w:t> </w:t>
      </w:r>
      <w:r w:rsidR="007257BC" w:rsidRPr="00DD4939">
        <w:rPr>
          <w:rStyle w:val="cl2fbduo0vg3hyipk3ya"/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of the Company</w:t>
      </w:r>
      <w:r w:rsidR="007257BC" w:rsidRPr="00DD4939">
        <w:rPr>
          <w:rStyle w:val="apple-converted-space"/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 </w:t>
      </w:r>
      <w:r w:rsidR="007257BC" w:rsidRPr="00DD4939">
        <w:rPr>
          <w:rStyle w:val="cl2fbduo0vg3hyipk3ya"/>
          <w:rFonts w:ascii="Times New Roman" w:hAnsi="Times New Roman"/>
          <w:color w:val="002033"/>
          <w:sz w:val="28"/>
          <w:szCs w:val="28"/>
          <w:bdr w:val="none" w:sz="0" w:space="0" w:color="auto" w:frame="1"/>
          <w:lang w:val="en-US"/>
        </w:rPr>
        <w:t>dated January 29, 2019 (</w:t>
      </w:r>
      <w:r w:rsidR="007257BC" w:rsidRPr="00DD4939">
        <w:rPr>
          <w:rStyle w:val="cl2fbduo0vg3hyipk3ya"/>
          <w:rFonts w:ascii="Times New Roman" w:hAnsi="Times New Roman"/>
          <w:sz w:val="28"/>
          <w:szCs w:val="28"/>
          <w:bdr w:val="none" w:sz="0" w:space="0" w:color="auto" w:frame="1"/>
          <w:lang w:val="en-US"/>
        </w:rPr>
        <w:t xml:space="preserve">Minutes </w:t>
      </w:r>
      <w:r w:rsidR="007257BC" w:rsidRPr="00DD4939">
        <w:rPr>
          <w:rStyle w:val="cl2fbduo0vg3hyipk3ya"/>
          <w:rFonts w:ascii="Times New Roman" w:hAnsi="Times New Roman"/>
          <w:color w:val="002033"/>
          <w:sz w:val="28"/>
          <w:szCs w:val="28"/>
          <w:bdr w:val="none" w:sz="0" w:space="0" w:color="auto" w:frame="1"/>
          <w:lang w:val="en-US"/>
        </w:rPr>
        <w:t>No. 1)</w:t>
      </w:r>
      <w:r w:rsidR="007257BC" w:rsidRPr="00DD4939">
        <w:rPr>
          <w:rStyle w:val="cl2fbduo0vg3hyipk3ya"/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:</w:t>
      </w:r>
    </w:p>
    <w:p w14:paraId="607088A0" w14:textId="77777777" w:rsidR="007257BC" w:rsidRPr="00DD4939" w:rsidRDefault="007257BC" w:rsidP="007257BC">
      <w:pPr>
        <w:pStyle w:val="a4"/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i/>
          <w:iCs/>
          <w:sz w:val="28"/>
          <w:szCs w:val="28"/>
          <w:u w:val="single"/>
          <w:lang w:val="en-US"/>
        </w:rPr>
      </w:pPr>
      <w:r w:rsidRPr="00DD4939">
        <w:rPr>
          <w:rFonts w:ascii="Times New Roman" w:hAnsi="Times New Roman"/>
          <w:i/>
          <w:iCs/>
          <w:sz w:val="28"/>
          <w:szCs w:val="28"/>
          <w:u w:val="single"/>
          <w:lang w:val="en-US"/>
        </w:rPr>
        <w:t xml:space="preserve">The name of the corruption risk: </w:t>
      </w:r>
    </w:p>
    <w:p w14:paraId="43D00322" w14:textId="58364B79" w:rsidR="007257BC" w:rsidRPr="00DD4939" w:rsidRDefault="007257BC" w:rsidP="007257BC">
      <w:pPr>
        <w:pStyle w:val="a4"/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en-US"/>
        </w:rPr>
      </w:pPr>
      <w:r w:rsidRPr="00DD4939">
        <w:rPr>
          <w:rFonts w:ascii="Times New Roman" w:hAnsi="Times New Roman"/>
          <w:sz w:val="28"/>
          <w:szCs w:val="28"/>
          <w:lang w:val="en-US"/>
        </w:rPr>
        <w:t>There is no system of key indicators.</w:t>
      </w:r>
    </w:p>
    <w:p w14:paraId="71BBD567" w14:textId="77777777" w:rsidR="007257BC" w:rsidRPr="00DD4939" w:rsidRDefault="007257BC" w:rsidP="00BE6129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/>
          <w:i/>
          <w:iCs/>
          <w:color w:val="002033"/>
          <w:sz w:val="28"/>
          <w:szCs w:val="28"/>
          <w:u w:val="single"/>
          <w:bdr w:val="none" w:sz="0" w:space="0" w:color="auto" w:frame="1"/>
          <w:lang w:val="en-US"/>
        </w:rPr>
      </w:pPr>
      <w:r w:rsidRPr="00DD4939">
        <w:rPr>
          <w:rStyle w:val="cl2fbduo0vg3hyipk3ya"/>
          <w:rFonts w:ascii="Times New Roman" w:hAnsi="Times New Roman"/>
          <w:i/>
          <w:iCs/>
          <w:color w:val="002033"/>
          <w:sz w:val="28"/>
          <w:szCs w:val="28"/>
          <w:u w:val="single"/>
          <w:bdr w:val="none" w:sz="0" w:space="0" w:color="auto" w:frame="1"/>
          <w:lang w:val="en-US"/>
        </w:rPr>
        <w:t>Description of the</w:t>
      </w:r>
      <w:r w:rsidRPr="00DD4939">
        <w:rPr>
          <w:rStyle w:val="apple-converted-space"/>
          <w:rFonts w:ascii="Times New Roman" w:hAnsi="Times New Roman"/>
          <w:i/>
          <w:iCs/>
          <w:color w:val="002033"/>
          <w:sz w:val="28"/>
          <w:szCs w:val="28"/>
          <w:u w:val="single"/>
          <w:bdr w:val="none" w:sz="0" w:space="0" w:color="auto" w:frame="1"/>
          <w:lang w:val="en-US"/>
        </w:rPr>
        <w:t> </w:t>
      </w:r>
      <w:r w:rsidRPr="00DD4939">
        <w:rPr>
          <w:rStyle w:val="cl2fbduo0vg3hyipk3ya"/>
          <w:rFonts w:ascii="Times New Roman" w:hAnsi="Times New Roman"/>
          <w:i/>
          <w:iCs/>
          <w:sz w:val="28"/>
          <w:szCs w:val="28"/>
          <w:u w:val="single"/>
          <w:bdr w:val="none" w:sz="0" w:space="0" w:color="auto" w:frame="1"/>
          <w:lang w:val="en-US"/>
        </w:rPr>
        <w:t>risk of</w:t>
      </w:r>
      <w:r w:rsidRPr="00DD4939">
        <w:rPr>
          <w:rStyle w:val="apple-converted-space"/>
          <w:rFonts w:ascii="Times New Roman" w:hAnsi="Times New Roman"/>
          <w:i/>
          <w:iCs/>
          <w:sz w:val="28"/>
          <w:szCs w:val="28"/>
          <w:u w:val="single"/>
          <w:bdr w:val="none" w:sz="0" w:space="0" w:color="auto" w:frame="1"/>
          <w:lang w:val="en-US"/>
        </w:rPr>
        <w:t> </w:t>
      </w:r>
      <w:r w:rsidRPr="00DD4939">
        <w:rPr>
          <w:rStyle w:val="cl2fbduo0vg3hyipk3ya"/>
          <w:rFonts w:ascii="Times New Roman" w:hAnsi="Times New Roman"/>
          <w:i/>
          <w:iCs/>
          <w:color w:val="002033"/>
          <w:sz w:val="28"/>
          <w:szCs w:val="28"/>
          <w:u w:val="single"/>
          <w:bdr w:val="none" w:sz="0" w:space="0" w:color="auto" w:frame="1"/>
          <w:lang w:val="en-US"/>
        </w:rPr>
        <w:t>corruption</w:t>
      </w:r>
      <w:r w:rsidRPr="00DD4939">
        <w:rPr>
          <w:rStyle w:val="cl2fbduo0vg3hyipk3ya"/>
          <w:rFonts w:ascii="Times New Roman" w:hAnsi="Times New Roman"/>
          <w:i/>
          <w:iCs/>
          <w:sz w:val="28"/>
          <w:szCs w:val="28"/>
          <w:u w:val="single"/>
          <w:bdr w:val="none" w:sz="0" w:space="0" w:color="auto" w:frame="1"/>
          <w:lang w:val="en-US"/>
        </w:rPr>
        <w:t>:</w:t>
      </w:r>
      <w:r w:rsidRPr="00DD4939">
        <w:rPr>
          <w:rStyle w:val="apple-converted-space"/>
          <w:rFonts w:ascii="Times New Roman" w:hAnsi="Times New Roman"/>
          <w:i/>
          <w:iCs/>
          <w:color w:val="002033"/>
          <w:sz w:val="28"/>
          <w:szCs w:val="28"/>
          <w:u w:val="single"/>
          <w:bdr w:val="none" w:sz="0" w:space="0" w:color="auto" w:frame="1"/>
          <w:lang w:val="en-US"/>
        </w:rPr>
        <w:t> </w:t>
      </w:r>
    </w:p>
    <w:p w14:paraId="5795B14E" w14:textId="566B6984" w:rsidR="00BE6129" w:rsidRPr="00DD4939" w:rsidRDefault="007257BC" w:rsidP="00BE6129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D4939">
        <w:rPr>
          <w:rStyle w:val="cl2fbduo0vg3hyipk3ya"/>
          <w:rFonts w:ascii="Times New Roman" w:hAnsi="Times New Roman"/>
          <w:color w:val="002033"/>
          <w:sz w:val="28"/>
          <w:szCs w:val="28"/>
          <w:bdr w:val="none" w:sz="0" w:space="0" w:color="auto" w:frame="1"/>
          <w:lang w:val="en-US"/>
        </w:rPr>
        <w:t>The availability of a system of key performance indicators</w:t>
      </w:r>
      <w:r w:rsidRPr="00DD4939">
        <w:rPr>
          <w:rStyle w:val="apple-converted-space"/>
          <w:rFonts w:ascii="Times New Roman" w:hAnsi="Times New Roman"/>
          <w:color w:val="002033"/>
          <w:sz w:val="28"/>
          <w:szCs w:val="28"/>
          <w:bdr w:val="none" w:sz="0" w:space="0" w:color="auto" w:frame="1"/>
          <w:lang w:val="en-US"/>
        </w:rPr>
        <w:t> </w:t>
      </w:r>
      <w:r w:rsidRPr="00DD4939">
        <w:rPr>
          <w:rStyle w:val="cl2fbduo0vg3hyipk3ya"/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allows for</w:t>
      </w:r>
      <w:r w:rsidRPr="00DD4939">
        <w:rPr>
          <w:rStyle w:val="apple-converted-space"/>
          <w:rFonts w:ascii="Times New Roman" w:hAnsi="Times New Roman"/>
          <w:color w:val="002033"/>
          <w:sz w:val="28"/>
          <w:szCs w:val="28"/>
          <w:bdr w:val="none" w:sz="0" w:space="0" w:color="auto" w:frame="1"/>
          <w:lang w:val="en-US"/>
        </w:rPr>
        <w:t> </w:t>
      </w:r>
      <w:r w:rsidRPr="00DD4939">
        <w:rPr>
          <w:rStyle w:val="cl2fbduo0vg3hyipk3ya"/>
          <w:rFonts w:ascii="Times New Roman" w:hAnsi="Times New Roman"/>
          <w:color w:val="002033"/>
          <w:sz w:val="28"/>
          <w:szCs w:val="28"/>
          <w:bdr w:val="none" w:sz="0" w:space="0" w:color="auto" w:frame="1"/>
          <w:lang w:val="en-US"/>
        </w:rPr>
        <w:t>an objective assessment of employee bonuses based on work results.</w:t>
      </w:r>
      <w:r w:rsidR="00BE6129" w:rsidRPr="00DD4939">
        <w:rPr>
          <w:rFonts w:ascii="Times New Roman" w:hAnsi="Times New Roman"/>
          <w:sz w:val="28"/>
          <w:szCs w:val="28"/>
          <w:lang w:val="en-US"/>
        </w:rPr>
        <w:t xml:space="preserve">  </w:t>
      </w:r>
    </w:p>
    <w:p w14:paraId="6C0F1F85" w14:textId="42E0033B" w:rsidR="00DD4939" w:rsidRPr="00DD4939" w:rsidRDefault="00DD4939" w:rsidP="00BE6129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/>
          <w:i/>
          <w:iCs/>
          <w:sz w:val="28"/>
          <w:szCs w:val="28"/>
          <w:u w:val="single"/>
          <w:bdr w:val="none" w:sz="0" w:space="0" w:color="auto" w:frame="1"/>
          <w:lang w:val="en-US"/>
        </w:rPr>
      </w:pPr>
      <w:r w:rsidRPr="00DD4939">
        <w:rPr>
          <w:rStyle w:val="cl2fbduo0vg3hyipk3ya"/>
          <w:rFonts w:ascii="Times New Roman" w:hAnsi="Times New Roman"/>
          <w:i/>
          <w:iCs/>
          <w:color w:val="002033"/>
          <w:sz w:val="28"/>
          <w:szCs w:val="28"/>
          <w:u w:val="single"/>
          <w:bdr w:val="none" w:sz="0" w:space="0" w:color="auto" w:frame="1"/>
          <w:lang w:val="en-US"/>
        </w:rPr>
        <w:t>Recommendations for</w:t>
      </w:r>
      <w:r w:rsidRPr="00DD4939">
        <w:rPr>
          <w:rStyle w:val="apple-converted-space"/>
          <w:rFonts w:ascii="Times New Roman" w:hAnsi="Times New Roman"/>
          <w:i/>
          <w:iCs/>
          <w:color w:val="002033"/>
          <w:sz w:val="28"/>
          <w:szCs w:val="28"/>
          <w:u w:val="single"/>
          <w:bdr w:val="none" w:sz="0" w:space="0" w:color="auto" w:frame="1"/>
          <w:lang w:val="en-US"/>
        </w:rPr>
        <w:t> </w:t>
      </w:r>
      <w:r w:rsidRPr="00DD4939">
        <w:rPr>
          <w:rStyle w:val="cl2fbduo0vg3hyipk3ya"/>
          <w:rFonts w:ascii="Times New Roman" w:hAnsi="Times New Roman"/>
          <w:i/>
          <w:iCs/>
          <w:sz w:val="28"/>
          <w:szCs w:val="28"/>
          <w:u w:val="single"/>
          <w:bdr w:val="none" w:sz="0" w:space="0" w:color="auto" w:frame="1"/>
          <w:lang w:val="en-US"/>
        </w:rPr>
        <w:t xml:space="preserve">eliminating </w:t>
      </w:r>
      <w:r w:rsidRPr="00DD4939">
        <w:rPr>
          <w:rStyle w:val="cl2fbduo0vg3hyipk3ya"/>
          <w:rFonts w:ascii="Times New Roman" w:hAnsi="Times New Roman"/>
          <w:i/>
          <w:iCs/>
          <w:color w:val="002033"/>
          <w:sz w:val="28"/>
          <w:szCs w:val="28"/>
          <w:u w:val="single"/>
          <w:bdr w:val="none" w:sz="0" w:space="0" w:color="auto" w:frame="1"/>
          <w:lang w:val="en-US"/>
        </w:rPr>
        <w:t>corruption risk:</w:t>
      </w:r>
      <w:r w:rsidRPr="00DD4939">
        <w:rPr>
          <w:rStyle w:val="apple-converted-space"/>
          <w:rFonts w:ascii="Times New Roman" w:hAnsi="Times New Roman"/>
          <w:i/>
          <w:iCs/>
          <w:sz w:val="28"/>
          <w:szCs w:val="28"/>
          <w:u w:val="single"/>
          <w:bdr w:val="none" w:sz="0" w:space="0" w:color="auto" w:frame="1"/>
          <w:lang w:val="en-US"/>
        </w:rPr>
        <w:t> </w:t>
      </w:r>
    </w:p>
    <w:p w14:paraId="09D975FF" w14:textId="26E8D1DE" w:rsidR="00DD4939" w:rsidRPr="00DD4939" w:rsidRDefault="00DD4939" w:rsidP="00BE6129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D4939">
        <w:rPr>
          <w:rStyle w:val="cl2fbduo0vg3hyipk3ya"/>
          <w:rFonts w:ascii="Times New Roman" w:hAnsi="Times New Roman"/>
          <w:color w:val="002033"/>
          <w:sz w:val="28"/>
          <w:szCs w:val="28"/>
          <w:bdr w:val="none" w:sz="0" w:space="0" w:color="auto" w:frame="1"/>
          <w:lang w:val="en-US"/>
        </w:rPr>
        <w:t>Implement a system of key performance indicators</w:t>
      </w:r>
      <w:r w:rsidRPr="00DD4939">
        <w:rPr>
          <w:rStyle w:val="apple-converted-space"/>
          <w:rFonts w:ascii="Times New Roman" w:hAnsi="Times New Roman"/>
          <w:color w:val="002033"/>
          <w:sz w:val="28"/>
          <w:szCs w:val="28"/>
          <w:bdr w:val="none" w:sz="0" w:space="0" w:color="auto" w:frame="1"/>
          <w:lang w:val="en-US"/>
        </w:rPr>
        <w:t> </w:t>
      </w:r>
      <w:r w:rsidRPr="00DD4939">
        <w:rPr>
          <w:rStyle w:val="cl2fbduo0vg3hyipk3ya"/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as a tool for rewarding</w:t>
      </w:r>
      <w:r w:rsidRPr="00DD4939">
        <w:rPr>
          <w:rStyle w:val="apple-converted-space"/>
          <w:rFonts w:ascii="Times New Roman" w:hAnsi="Times New Roman"/>
          <w:color w:val="002033"/>
          <w:sz w:val="28"/>
          <w:szCs w:val="28"/>
          <w:bdr w:val="none" w:sz="0" w:space="0" w:color="auto" w:frame="1"/>
          <w:lang w:val="en-US"/>
        </w:rPr>
        <w:t> </w:t>
      </w:r>
      <w:r w:rsidRPr="00DD4939">
        <w:rPr>
          <w:rStyle w:val="cl2fbduo0vg3hyipk3ya"/>
          <w:rFonts w:ascii="Times New Roman" w:hAnsi="Times New Roman"/>
          <w:color w:val="002033"/>
          <w:sz w:val="28"/>
          <w:szCs w:val="28"/>
          <w:bdr w:val="none" w:sz="0" w:space="0" w:color="auto" w:frame="1"/>
          <w:lang w:val="en-US"/>
        </w:rPr>
        <w:t>employees.</w:t>
      </w:r>
    </w:p>
    <w:p w14:paraId="7274E8FF" w14:textId="6D6D42E9" w:rsidR="00BE6129" w:rsidRPr="00DD4939" w:rsidRDefault="00BE6129" w:rsidP="00BE612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D4939">
        <w:rPr>
          <w:rFonts w:ascii="Times New Roman" w:hAnsi="Times New Roman"/>
          <w:i/>
          <w:sz w:val="28"/>
          <w:szCs w:val="28"/>
          <w:lang w:val="en-US"/>
        </w:rPr>
        <w:t>(3)</w:t>
      </w:r>
      <w:r w:rsidRPr="00DD493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D4939" w:rsidRPr="00DD4939">
        <w:rPr>
          <w:rStyle w:val="cl2fbduo0vg3hyipk3ya"/>
          <w:rFonts w:ascii="Times New Roman" w:hAnsi="Times New Roman"/>
          <w:color w:val="002033"/>
          <w:sz w:val="28"/>
          <w:szCs w:val="28"/>
          <w:bdr w:val="none" w:sz="0" w:space="0" w:color="auto" w:frame="1"/>
          <w:lang w:val="en-US"/>
        </w:rPr>
        <w:t>The internal</w:t>
      </w:r>
      <w:r w:rsidR="00DD4939" w:rsidRPr="00DD4939">
        <w:rPr>
          <w:rStyle w:val="apple-converted-space"/>
          <w:rFonts w:ascii="Times New Roman" w:hAnsi="Times New Roman"/>
          <w:color w:val="002033"/>
          <w:sz w:val="28"/>
          <w:szCs w:val="28"/>
          <w:bdr w:val="none" w:sz="0" w:space="0" w:color="auto" w:frame="1"/>
          <w:lang w:val="en-US"/>
        </w:rPr>
        <w:t> </w:t>
      </w:r>
      <w:r w:rsidR="00DD4939" w:rsidRPr="00DD4939">
        <w:rPr>
          <w:rStyle w:val="cl2fbduo0vg3hyipk3ya"/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labor</w:t>
      </w:r>
      <w:r w:rsidR="00DD4939" w:rsidRPr="00DD4939">
        <w:rPr>
          <w:rStyle w:val="apple-converted-space"/>
          <w:rFonts w:ascii="Times New Roman" w:hAnsi="Times New Roman"/>
          <w:color w:val="002033"/>
          <w:sz w:val="28"/>
          <w:szCs w:val="28"/>
          <w:bdr w:val="none" w:sz="0" w:space="0" w:color="auto" w:frame="1"/>
          <w:lang w:val="en-US"/>
        </w:rPr>
        <w:t> </w:t>
      </w:r>
      <w:r w:rsidR="00DD4939" w:rsidRPr="00DD4939">
        <w:rPr>
          <w:rStyle w:val="cl2fbduo0vg3hyipk3ya"/>
          <w:rFonts w:ascii="Times New Roman" w:hAnsi="Times New Roman"/>
          <w:color w:val="002033"/>
          <w:sz w:val="28"/>
          <w:szCs w:val="28"/>
          <w:bdr w:val="none" w:sz="0" w:space="0" w:color="auto" w:frame="1"/>
          <w:lang w:val="en-US"/>
        </w:rPr>
        <w:t>regulations of E-Finance Center JSC were approved by</w:t>
      </w:r>
      <w:r w:rsidR="00DD4939" w:rsidRPr="00DD4939">
        <w:rPr>
          <w:rStyle w:val="apple-converted-space"/>
          <w:rFonts w:ascii="Times New Roman" w:hAnsi="Times New Roman"/>
          <w:color w:val="002033"/>
          <w:sz w:val="28"/>
          <w:szCs w:val="28"/>
          <w:bdr w:val="none" w:sz="0" w:space="0" w:color="auto" w:frame="1"/>
          <w:lang w:val="en-US"/>
        </w:rPr>
        <w:t> </w:t>
      </w:r>
      <w:r w:rsidR="00DD4939" w:rsidRPr="00DD4939">
        <w:rPr>
          <w:rStyle w:val="cl2fbduo0vg3hyipk3ya"/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the</w:t>
      </w:r>
      <w:r w:rsidR="00DD4939" w:rsidRPr="00DD4939">
        <w:rPr>
          <w:rStyle w:val="apple-converted-space"/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 </w:t>
      </w:r>
      <w:r w:rsidR="00DD4939" w:rsidRPr="00DD4939">
        <w:rPr>
          <w:rStyle w:val="cl2fbduo0vg3hyipk3ya"/>
          <w:rFonts w:ascii="Times New Roman" w:hAnsi="Times New Roman"/>
          <w:color w:val="002033"/>
          <w:sz w:val="28"/>
          <w:szCs w:val="28"/>
          <w:bdr w:val="none" w:sz="0" w:space="0" w:color="auto" w:frame="1"/>
          <w:lang w:val="en-US"/>
        </w:rPr>
        <w:t>decision of the</w:t>
      </w:r>
      <w:r w:rsidR="00DD4939" w:rsidRPr="00DD4939">
        <w:rPr>
          <w:rStyle w:val="apple-converted-space"/>
          <w:rFonts w:ascii="Times New Roman" w:hAnsi="Times New Roman"/>
          <w:color w:val="002033"/>
          <w:sz w:val="28"/>
          <w:szCs w:val="28"/>
          <w:bdr w:val="none" w:sz="0" w:space="0" w:color="auto" w:frame="1"/>
          <w:lang w:val="en-US"/>
        </w:rPr>
        <w:t> </w:t>
      </w:r>
      <w:r w:rsidR="00DD4939" w:rsidRPr="00DD4939">
        <w:rPr>
          <w:rStyle w:val="cl2fbduo0vg3hyipk3ya"/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Company's Management</w:t>
      </w:r>
      <w:r w:rsidR="00DD4939" w:rsidRPr="00DD4939">
        <w:rPr>
          <w:rStyle w:val="apple-converted-space"/>
          <w:rFonts w:ascii="Times New Roman" w:hAnsi="Times New Roman"/>
          <w:color w:val="002033"/>
          <w:sz w:val="28"/>
          <w:szCs w:val="28"/>
          <w:bdr w:val="none" w:sz="0" w:space="0" w:color="auto" w:frame="1"/>
          <w:lang w:val="en-US"/>
        </w:rPr>
        <w:t> </w:t>
      </w:r>
      <w:r w:rsidR="00DD4939" w:rsidRPr="00DD4939">
        <w:rPr>
          <w:rStyle w:val="cl2fbduo0vg3hyipk3ya"/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Board</w:t>
      </w:r>
      <w:r w:rsidR="00DD4939" w:rsidRPr="00DD4939">
        <w:rPr>
          <w:rStyle w:val="apple-converted-space"/>
          <w:rFonts w:ascii="Times New Roman" w:hAnsi="Times New Roman"/>
          <w:color w:val="002033"/>
          <w:sz w:val="28"/>
          <w:szCs w:val="28"/>
          <w:bdr w:val="none" w:sz="0" w:space="0" w:color="auto" w:frame="1"/>
          <w:lang w:val="en-US"/>
        </w:rPr>
        <w:t> </w:t>
      </w:r>
      <w:r w:rsidR="00DD4939" w:rsidRPr="00DD4939">
        <w:rPr>
          <w:rStyle w:val="cl2fbduo0vg3hyipk3ya"/>
          <w:rFonts w:ascii="Times New Roman" w:hAnsi="Times New Roman"/>
          <w:color w:val="002033"/>
          <w:sz w:val="28"/>
          <w:szCs w:val="28"/>
          <w:bdr w:val="none" w:sz="0" w:space="0" w:color="auto" w:frame="1"/>
          <w:lang w:val="en-US"/>
        </w:rPr>
        <w:t>dated September 20, 2019 (</w:t>
      </w:r>
      <w:r w:rsidR="00DD4939" w:rsidRPr="00DD4939">
        <w:rPr>
          <w:rStyle w:val="cl2fbduo0vg3hyipk3ya"/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Minutes</w:t>
      </w:r>
      <w:r w:rsidR="00DD4939" w:rsidRPr="00DD4939">
        <w:rPr>
          <w:rStyle w:val="apple-converted-space"/>
          <w:rFonts w:ascii="Times New Roman" w:hAnsi="Times New Roman"/>
          <w:color w:val="002033"/>
          <w:sz w:val="28"/>
          <w:szCs w:val="28"/>
          <w:bdr w:val="none" w:sz="0" w:space="0" w:color="auto" w:frame="1"/>
          <w:lang w:val="en-US"/>
        </w:rPr>
        <w:t> </w:t>
      </w:r>
      <w:r w:rsidR="00DD4939" w:rsidRPr="00DD4939">
        <w:rPr>
          <w:rStyle w:val="cl2fbduo0vg3hyipk3ya"/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No</w:t>
      </w:r>
      <w:r w:rsidR="00DD4939" w:rsidRPr="00DD4939">
        <w:rPr>
          <w:rStyle w:val="cl2fbduo0vg3hyipk3ya"/>
          <w:rFonts w:ascii="Times New Roman" w:hAnsi="Times New Roman"/>
          <w:color w:val="002033"/>
          <w:sz w:val="28"/>
          <w:szCs w:val="28"/>
          <w:bdr w:val="none" w:sz="0" w:space="0" w:color="auto" w:frame="1"/>
          <w:lang w:val="en-US"/>
        </w:rPr>
        <w:t>. 16).</w:t>
      </w:r>
    </w:p>
    <w:p w14:paraId="7FCBB981" w14:textId="77777777" w:rsidR="00DD4939" w:rsidRPr="00DD4939" w:rsidRDefault="00DD4939" w:rsidP="00BE6129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Style w:val="apple-converted-space"/>
          <w:rFonts w:ascii="Times New Roman" w:hAnsi="Times New Roman"/>
          <w:i/>
          <w:iCs/>
          <w:color w:val="002033"/>
          <w:sz w:val="28"/>
          <w:szCs w:val="28"/>
          <w:u w:val="single"/>
          <w:bdr w:val="none" w:sz="0" w:space="0" w:color="auto" w:frame="1"/>
          <w:lang w:val="en-US"/>
        </w:rPr>
      </w:pPr>
      <w:r w:rsidRPr="00DD4939">
        <w:rPr>
          <w:rStyle w:val="cl2fbduo0vg3hyipk3ya"/>
          <w:rFonts w:ascii="Times New Roman" w:hAnsi="Times New Roman"/>
          <w:i/>
          <w:iCs/>
          <w:color w:val="002033"/>
          <w:sz w:val="28"/>
          <w:szCs w:val="28"/>
          <w:u w:val="single"/>
          <w:bdr w:val="none" w:sz="0" w:space="0" w:color="auto" w:frame="1"/>
          <w:lang w:val="en-US"/>
        </w:rPr>
        <w:t>The name of the corruption risk</w:t>
      </w:r>
      <w:r w:rsidRPr="00DD4939">
        <w:rPr>
          <w:rStyle w:val="cl2fbduo0vg3hyipk3ya"/>
          <w:rFonts w:ascii="Times New Roman" w:hAnsi="Times New Roman"/>
          <w:i/>
          <w:iCs/>
          <w:sz w:val="28"/>
          <w:szCs w:val="28"/>
          <w:u w:val="single"/>
          <w:bdr w:val="none" w:sz="0" w:space="0" w:color="auto" w:frame="1"/>
          <w:lang w:val="en-US"/>
        </w:rPr>
        <w:t>:</w:t>
      </w:r>
      <w:r w:rsidRPr="00DD4939">
        <w:rPr>
          <w:rStyle w:val="apple-converted-space"/>
          <w:rFonts w:ascii="Times New Roman" w:hAnsi="Times New Roman"/>
          <w:i/>
          <w:iCs/>
          <w:color w:val="002033"/>
          <w:sz w:val="28"/>
          <w:szCs w:val="28"/>
          <w:u w:val="single"/>
          <w:bdr w:val="none" w:sz="0" w:space="0" w:color="auto" w:frame="1"/>
          <w:lang w:val="en-US"/>
        </w:rPr>
        <w:t> </w:t>
      </w:r>
    </w:p>
    <w:p w14:paraId="7FEA295D" w14:textId="71D126D5" w:rsidR="00DD4939" w:rsidRPr="00DD4939" w:rsidRDefault="00DD4939" w:rsidP="00BE6129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en-US"/>
        </w:rPr>
      </w:pPr>
      <w:r w:rsidRPr="00DD4939">
        <w:rPr>
          <w:rStyle w:val="cl2fbduo0vg3hyipk3ya"/>
          <w:rFonts w:ascii="Times New Roman" w:hAnsi="Times New Roman"/>
          <w:color w:val="002033"/>
          <w:sz w:val="28"/>
          <w:szCs w:val="28"/>
          <w:bdr w:val="none" w:sz="0" w:space="0" w:color="auto" w:frame="1"/>
          <w:lang w:val="en-US"/>
        </w:rPr>
        <w:t>Early removal of disciplinary penalties.</w:t>
      </w:r>
    </w:p>
    <w:p w14:paraId="351AABCF" w14:textId="77777777" w:rsidR="00DD4939" w:rsidRPr="00DD4939" w:rsidRDefault="00DD4939" w:rsidP="00BE6129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Style w:val="cl2fbduo0vg3hyipk3ya"/>
          <w:rFonts w:ascii="Times New Roman" w:hAnsi="Times New Roman"/>
          <w:color w:val="002033"/>
          <w:sz w:val="28"/>
          <w:szCs w:val="28"/>
          <w:bdr w:val="none" w:sz="0" w:space="0" w:color="auto" w:frame="1"/>
          <w:lang w:val="en-US"/>
        </w:rPr>
      </w:pPr>
      <w:r w:rsidRPr="00DD4939">
        <w:rPr>
          <w:rStyle w:val="cl2fbduo0vg3hyipk3ya"/>
          <w:rFonts w:ascii="Times New Roman" w:hAnsi="Times New Roman"/>
          <w:i/>
          <w:iCs/>
          <w:color w:val="002033"/>
          <w:sz w:val="28"/>
          <w:szCs w:val="28"/>
          <w:u w:val="single"/>
          <w:bdr w:val="none" w:sz="0" w:space="0" w:color="auto" w:frame="1"/>
          <w:lang w:val="en-US"/>
        </w:rPr>
        <w:t>Description of the</w:t>
      </w:r>
      <w:r w:rsidRPr="00DD4939">
        <w:rPr>
          <w:rStyle w:val="apple-converted-space"/>
          <w:rFonts w:ascii="Times New Roman" w:hAnsi="Times New Roman"/>
          <w:i/>
          <w:iCs/>
          <w:color w:val="002033"/>
          <w:sz w:val="28"/>
          <w:szCs w:val="28"/>
          <w:u w:val="single"/>
          <w:bdr w:val="none" w:sz="0" w:space="0" w:color="auto" w:frame="1"/>
          <w:lang w:val="en-US"/>
        </w:rPr>
        <w:t> </w:t>
      </w:r>
      <w:r w:rsidRPr="00DD4939">
        <w:rPr>
          <w:rStyle w:val="cl2fbduo0vg3hyipk3ya"/>
          <w:rFonts w:ascii="Times New Roman" w:hAnsi="Times New Roman"/>
          <w:i/>
          <w:iCs/>
          <w:sz w:val="28"/>
          <w:szCs w:val="28"/>
          <w:u w:val="single"/>
          <w:bdr w:val="none" w:sz="0" w:space="0" w:color="auto" w:frame="1"/>
          <w:lang w:val="en-US"/>
        </w:rPr>
        <w:t>corruption</w:t>
      </w:r>
      <w:r w:rsidRPr="00DD4939">
        <w:rPr>
          <w:rStyle w:val="apple-converted-space"/>
          <w:rFonts w:ascii="Times New Roman" w:hAnsi="Times New Roman"/>
          <w:i/>
          <w:iCs/>
          <w:color w:val="002033"/>
          <w:sz w:val="28"/>
          <w:szCs w:val="28"/>
          <w:u w:val="single"/>
          <w:bdr w:val="none" w:sz="0" w:space="0" w:color="auto" w:frame="1"/>
          <w:lang w:val="en-US"/>
        </w:rPr>
        <w:t> </w:t>
      </w:r>
      <w:r w:rsidRPr="00DD4939">
        <w:rPr>
          <w:rStyle w:val="cl2fbduo0vg3hyipk3ya"/>
          <w:rFonts w:ascii="Times New Roman" w:hAnsi="Times New Roman"/>
          <w:i/>
          <w:iCs/>
          <w:sz w:val="28"/>
          <w:szCs w:val="28"/>
          <w:u w:val="single"/>
          <w:bdr w:val="none" w:sz="0" w:space="0" w:color="auto" w:frame="1"/>
          <w:lang w:val="en-US"/>
        </w:rPr>
        <w:t>risk</w:t>
      </w:r>
      <w:r w:rsidRPr="00DD4939">
        <w:rPr>
          <w:rStyle w:val="cl2fbduo0vg3hyipk3ya"/>
          <w:rFonts w:ascii="Times New Roman" w:hAnsi="Times New Roman"/>
          <w:i/>
          <w:iCs/>
          <w:color w:val="002033"/>
          <w:sz w:val="28"/>
          <w:szCs w:val="28"/>
          <w:u w:val="single"/>
          <w:bdr w:val="none" w:sz="0" w:space="0" w:color="auto" w:frame="1"/>
          <w:lang w:val="en-US"/>
        </w:rPr>
        <w:t>:</w:t>
      </w:r>
      <w:r w:rsidRPr="00DD4939">
        <w:rPr>
          <w:rStyle w:val="cl2fbduo0vg3hyipk3ya"/>
          <w:rFonts w:ascii="Times New Roman" w:hAnsi="Times New Roman"/>
          <w:color w:val="002033"/>
          <w:sz w:val="28"/>
          <w:szCs w:val="28"/>
          <w:bdr w:val="none" w:sz="0" w:space="0" w:color="auto" w:frame="1"/>
          <w:lang w:val="en-US"/>
        </w:rPr>
        <w:t xml:space="preserve"> </w:t>
      </w:r>
    </w:p>
    <w:p w14:paraId="0E50F48E" w14:textId="094C30FF" w:rsidR="00BE6129" w:rsidRPr="00DD4939" w:rsidRDefault="00DD4939" w:rsidP="00DD4939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D4939">
        <w:rPr>
          <w:rStyle w:val="cl2fbduo0vg3hyipk3ya"/>
          <w:rFonts w:ascii="Times New Roman" w:hAnsi="Times New Roman"/>
          <w:color w:val="002033"/>
          <w:sz w:val="28"/>
          <w:szCs w:val="28"/>
          <w:bdr w:val="none" w:sz="0" w:space="0" w:color="auto" w:frame="1"/>
          <w:lang w:val="en-US"/>
        </w:rPr>
        <w:t>In 2020,</w:t>
      </w:r>
      <w:r w:rsidRPr="00DD4939">
        <w:rPr>
          <w:rStyle w:val="apple-converted-space"/>
          <w:rFonts w:ascii="Times New Roman" w:hAnsi="Times New Roman"/>
          <w:color w:val="002033"/>
          <w:sz w:val="28"/>
          <w:szCs w:val="28"/>
          <w:bdr w:val="none" w:sz="0" w:space="0" w:color="auto" w:frame="1"/>
          <w:lang w:val="en-US"/>
        </w:rPr>
        <w:t> </w:t>
      </w:r>
      <w:r w:rsidRPr="00DD4939">
        <w:rPr>
          <w:rStyle w:val="cl2fbduo0vg3hyipk3ya"/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two</w:t>
      </w:r>
      <w:r w:rsidRPr="00DD4939">
        <w:rPr>
          <w:rStyle w:val="apple-converted-space"/>
          <w:rFonts w:ascii="Times New Roman" w:hAnsi="Times New Roman"/>
          <w:color w:val="002033"/>
          <w:sz w:val="28"/>
          <w:szCs w:val="28"/>
          <w:bdr w:val="none" w:sz="0" w:space="0" w:color="auto" w:frame="1"/>
          <w:lang w:val="en-US"/>
        </w:rPr>
        <w:t> </w:t>
      </w:r>
      <w:r w:rsidRPr="00DD4939">
        <w:rPr>
          <w:rStyle w:val="cl2fbduo0vg3hyipk3ya"/>
          <w:rFonts w:ascii="Times New Roman" w:hAnsi="Times New Roman"/>
          <w:color w:val="002033"/>
          <w:sz w:val="28"/>
          <w:szCs w:val="28"/>
          <w:bdr w:val="none" w:sz="0" w:space="0" w:color="auto" w:frame="1"/>
          <w:lang w:val="en-US"/>
        </w:rPr>
        <w:t>default disciplinary penalties were imposed with a validity period of</w:t>
      </w:r>
      <w:r w:rsidRPr="00DD4939">
        <w:rPr>
          <w:rStyle w:val="apple-converted-space"/>
          <w:rFonts w:ascii="Times New Roman" w:hAnsi="Times New Roman"/>
          <w:color w:val="002033"/>
          <w:sz w:val="28"/>
          <w:szCs w:val="28"/>
          <w:bdr w:val="none" w:sz="0" w:space="0" w:color="auto" w:frame="1"/>
          <w:lang w:val="en-US"/>
        </w:rPr>
        <w:t> </w:t>
      </w:r>
      <w:r w:rsidRPr="00DD4939">
        <w:rPr>
          <w:rStyle w:val="cl2fbduo0vg3hyipk3ya"/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six</w:t>
      </w:r>
      <w:r w:rsidRPr="00DD4939">
        <w:rPr>
          <w:rStyle w:val="apple-converted-space"/>
          <w:rFonts w:ascii="Times New Roman" w:hAnsi="Times New Roman"/>
          <w:color w:val="002033"/>
          <w:sz w:val="28"/>
          <w:szCs w:val="28"/>
          <w:bdr w:val="none" w:sz="0" w:space="0" w:color="auto" w:frame="1"/>
          <w:lang w:val="en-US"/>
        </w:rPr>
        <w:t> </w:t>
      </w:r>
      <w:r w:rsidRPr="00DD4939">
        <w:rPr>
          <w:rStyle w:val="cl2fbduo0vg3hyipk3ya"/>
          <w:rFonts w:ascii="Times New Roman" w:hAnsi="Times New Roman"/>
          <w:color w:val="002033"/>
          <w:sz w:val="28"/>
          <w:szCs w:val="28"/>
          <w:bdr w:val="none" w:sz="0" w:space="0" w:color="auto" w:frame="1"/>
          <w:lang w:val="en-US"/>
        </w:rPr>
        <w:t>months. At the same time, disciplinary penalties were lifted</w:t>
      </w:r>
      <w:r w:rsidRPr="00DD4939">
        <w:rPr>
          <w:rStyle w:val="apple-converted-space"/>
          <w:rFonts w:ascii="Times New Roman" w:hAnsi="Times New Roman"/>
          <w:color w:val="002033"/>
          <w:sz w:val="28"/>
          <w:szCs w:val="28"/>
          <w:bdr w:val="none" w:sz="0" w:space="0" w:color="auto" w:frame="1"/>
          <w:lang w:val="en-US"/>
        </w:rPr>
        <w:t> </w:t>
      </w:r>
      <w:r w:rsidRPr="00DD4939">
        <w:rPr>
          <w:rStyle w:val="cl2fbduo0vg3hyipk3ya"/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one</w:t>
      </w:r>
      <w:r w:rsidRPr="00DD4939">
        <w:rPr>
          <w:rStyle w:val="apple-converted-space"/>
          <w:rFonts w:ascii="Times New Roman" w:hAnsi="Times New Roman"/>
          <w:color w:val="002033"/>
          <w:sz w:val="28"/>
          <w:szCs w:val="28"/>
          <w:bdr w:val="none" w:sz="0" w:space="0" w:color="auto" w:frame="1"/>
          <w:lang w:val="en-US"/>
        </w:rPr>
        <w:t> </w:t>
      </w:r>
      <w:r w:rsidRPr="00DD4939">
        <w:rPr>
          <w:rStyle w:val="cl2fbduo0vg3hyipk3ya"/>
          <w:rFonts w:ascii="Times New Roman" w:hAnsi="Times New Roman"/>
          <w:color w:val="002033"/>
          <w:sz w:val="28"/>
          <w:szCs w:val="28"/>
          <w:bdr w:val="none" w:sz="0" w:space="0" w:color="auto" w:frame="1"/>
          <w:lang w:val="en-US"/>
        </w:rPr>
        <w:t>month later.</w:t>
      </w:r>
      <w:r w:rsidR="00BE6129" w:rsidRPr="00DD4939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6E137251" w14:textId="77777777" w:rsidR="00DD4939" w:rsidRPr="00DD4939" w:rsidRDefault="00DD4939" w:rsidP="00BE6129">
      <w:pPr>
        <w:spacing w:after="0" w:line="240" w:lineRule="auto"/>
        <w:ind w:firstLine="709"/>
        <w:jc w:val="both"/>
        <w:rPr>
          <w:rStyle w:val="cl2fbduo0vg3hyipk3ya"/>
          <w:rFonts w:ascii="Times New Roman" w:hAnsi="Times New Roman"/>
          <w:color w:val="002033"/>
          <w:sz w:val="28"/>
          <w:szCs w:val="28"/>
          <w:bdr w:val="none" w:sz="0" w:space="0" w:color="auto" w:frame="1"/>
          <w:lang w:val="en-US"/>
        </w:rPr>
      </w:pPr>
      <w:r w:rsidRPr="00DD4939">
        <w:rPr>
          <w:rStyle w:val="cl2fbduo0vg3hyipk3ya"/>
          <w:rFonts w:ascii="Times New Roman" w:hAnsi="Times New Roman"/>
          <w:i/>
          <w:iCs/>
          <w:color w:val="002033"/>
          <w:sz w:val="28"/>
          <w:szCs w:val="28"/>
          <w:u w:val="single"/>
          <w:bdr w:val="none" w:sz="0" w:space="0" w:color="auto" w:frame="1"/>
          <w:lang w:val="en-US"/>
        </w:rPr>
        <w:t>Recommendations for</w:t>
      </w:r>
      <w:r w:rsidRPr="00DD4939">
        <w:rPr>
          <w:rStyle w:val="apple-converted-space"/>
          <w:rFonts w:ascii="Times New Roman" w:hAnsi="Times New Roman"/>
          <w:i/>
          <w:iCs/>
          <w:color w:val="002033"/>
          <w:sz w:val="28"/>
          <w:szCs w:val="28"/>
          <w:u w:val="single"/>
          <w:bdr w:val="none" w:sz="0" w:space="0" w:color="auto" w:frame="1"/>
          <w:lang w:val="en-US"/>
        </w:rPr>
        <w:t> </w:t>
      </w:r>
      <w:r w:rsidRPr="00DD4939">
        <w:rPr>
          <w:rStyle w:val="cl2fbduo0vg3hyipk3ya"/>
          <w:rFonts w:ascii="Times New Roman" w:hAnsi="Times New Roman"/>
          <w:i/>
          <w:iCs/>
          <w:sz w:val="28"/>
          <w:szCs w:val="28"/>
          <w:u w:val="single"/>
          <w:bdr w:val="none" w:sz="0" w:space="0" w:color="auto" w:frame="1"/>
          <w:lang w:val="en-US"/>
        </w:rPr>
        <w:t>eliminating corruption</w:t>
      </w:r>
      <w:r w:rsidRPr="00DD4939">
        <w:rPr>
          <w:rStyle w:val="apple-converted-space"/>
          <w:rFonts w:ascii="Times New Roman" w:hAnsi="Times New Roman"/>
          <w:i/>
          <w:iCs/>
          <w:color w:val="002033"/>
          <w:sz w:val="28"/>
          <w:szCs w:val="28"/>
          <w:u w:val="single"/>
          <w:bdr w:val="none" w:sz="0" w:space="0" w:color="auto" w:frame="1"/>
          <w:lang w:val="en-US"/>
        </w:rPr>
        <w:t> </w:t>
      </w:r>
      <w:r w:rsidRPr="00DD4939">
        <w:rPr>
          <w:rStyle w:val="cl2fbduo0vg3hyipk3ya"/>
          <w:rFonts w:ascii="Times New Roman" w:hAnsi="Times New Roman"/>
          <w:i/>
          <w:iCs/>
          <w:sz w:val="28"/>
          <w:szCs w:val="28"/>
          <w:u w:val="single"/>
          <w:bdr w:val="none" w:sz="0" w:space="0" w:color="auto" w:frame="1"/>
          <w:lang w:val="en-US"/>
        </w:rPr>
        <w:t>risk</w:t>
      </w:r>
      <w:r w:rsidRPr="00DD4939">
        <w:rPr>
          <w:rStyle w:val="cl2fbduo0vg3hyipk3ya"/>
          <w:rFonts w:ascii="Times New Roman" w:hAnsi="Times New Roman"/>
          <w:i/>
          <w:iCs/>
          <w:color w:val="002033"/>
          <w:sz w:val="28"/>
          <w:szCs w:val="28"/>
          <w:u w:val="single"/>
          <w:bdr w:val="none" w:sz="0" w:space="0" w:color="auto" w:frame="1"/>
          <w:lang w:val="en-US"/>
        </w:rPr>
        <w:t>:</w:t>
      </w:r>
      <w:r w:rsidRPr="00DD4939">
        <w:rPr>
          <w:rStyle w:val="cl2fbduo0vg3hyipk3ya"/>
          <w:rFonts w:ascii="Times New Roman" w:hAnsi="Times New Roman"/>
          <w:color w:val="002033"/>
          <w:sz w:val="28"/>
          <w:szCs w:val="28"/>
          <w:bdr w:val="none" w:sz="0" w:space="0" w:color="auto" w:frame="1"/>
          <w:lang w:val="en-US"/>
        </w:rPr>
        <w:t xml:space="preserve"> </w:t>
      </w:r>
    </w:p>
    <w:p w14:paraId="03B39901" w14:textId="77777777" w:rsidR="00DD4939" w:rsidRPr="00DD4939" w:rsidRDefault="00DD4939" w:rsidP="00BE6129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  <w:bdr w:val="none" w:sz="0" w:space="0" w:color="auto" w:frame="1"/>
          <w:lang w:val="en-US"/>
        </w:rPr>
      </w:pPr>
      <w:r w:rsidRPr="00DD4939">
        <w:rPr>
          <w:rStyle w:val="cl2fbduo0vg3hyipk3ya"/>
          <w:rFonts w:ascii="Times New Roman" w:hAnsi="Times New Roman"/>
          <w:color w:val="002033"/>
          <w:sz w:val="28"/>
          <w:szCs w:val="28"/>
          <w:bdr w:val="none" w:sz="0" w:space="0" w:color="auto" w:frame="1"/>
          <w:lang w:val="en-US"/>
        </w:rPr>
        <w:t>When imposing disciplinary penalties,</w:t>
      </w:r>
      <w:r w:rsidRPr="00DD4939">
        <w:rPr>
          <w:rStyle w:val="apple-converted-space"/>
          <w:rFonts w:ascii="Times New Roman" w:hAnsi="Times New Roman"/>
          <w:color w:val="002033"/>
          <w:sz w:val="28"/>
          <w:szCs w:val="28"/>
          <w:bdr w:val="none" w:sz="0" w:space="0" w:color="auto" w:frame="1"/>
          <w:lang w:val="en-US"/>
        </w:rPr>
        <w:t> </w:t>
      </w:r>
      <w:r w:rsidRPr="00DD4939">
        <w:rPr>
          <w:rStyle w:val="cl2fbduo0vg3hyipk3ya"/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establish</w:t>
      </w:r>
      <w:r w:rsidRPr="00DD4939">
        <w:rPr>
          <w:rStyle w:val="apple-converted-space"/>
          <w:rFonts w:ascii="Times New Roman" w:hAnsi="Times New Roman"/>
          <w:color w:val="002033"/>
          <w:sz w:val="28"/>
          <w:szCs w:val="28"/>
          <w:bdr w:val="none" w:sz="0" w:space="0" w:color="auto" w:frame="1"/>
          <w:lang w:val="en-US"/>
        </w:rPr>
        <w:t> </w:t>
      </w:r>
      <w:r w:rsidRPr="00DD4939">
        <w:rPr>
          <w:rStyle w:val="cl2fbduo0vg3hyipk3ya"/>
          <w:rFonts w:ascii="Times New Roman" w:hAnsi="Times New Roman"/>
          <w:color w:val="002033"/>
          <w:sz w:val="28"/>
          <w:szCs w:val="28"/>
          <w:bdr w:val="none" w:sz="0" w:space="0" w:color="auto" w:frame="1"/>
          <w:lang w:val="en-US"/>
        </w:rPr>
        <w:t>a certain period in accordance with the labor legislation of the Republic of Kazakhstan.</w:t>
      </w:r>
      <w:r w:rsidRPr="00DD4939">
        <w:rPr>
          <w:rStyle w:val="apple-converted-space"/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 </w:t>
      </w:r>
    </w:p>
    <w:p w14:paraId="52C2A61B" w14:textId="7B15859C" w:rsidR="00BE6129" w:rsidRPr="00DD4939" w:rsidRDefault="00DD4939" w:rsidP="00BE612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DD4939">
        <w:rPr>
          <w:rStyle w:val="cl2fbduo0vg3hyipk3ya"/>
          <w:rFonts w:ascii="Times New Roman" w:hAnsi="Times New Roman"/>
          <w:color w:val="002033"/>
          <w:sz w:val="28"/>
          <w:szCs w:val="28"/>
          <w:bdr w:val="none" w:sz="0" w:space="0" w:color="auto" w:frame="1"/>
          <w:lang w:val="en-US"/>
        </w:rPr>
        <w:t>There are no</w:t>
      </w:r>
      <w:r w:rsidRPr="00DD4939">
        <w:rPr>
          <w:rStyle w:val="apple-converted-space"/>
          <w:rFonts w:ascii="Times New Roman" w:hAnsi="Times New Roman"/>
          <w:color w:val="002033"/>
          <w:sz w:val="28"/>
          <w:szCs w:val="28"/>
          <w:bdr w:val="none" w:sz="0" w:space="0" w:color="auto" w:frame="1"/>
          <w:lang w:val="en-US"/>
        </w:rPr>
        <w:t> </w:t>
      </w:r>
      <w:r w:rsidRPr="00DD4939">
        <w:rPr>
          <w:rStyle w:val="cl2fbduo0vg3hyipk3ya"/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facts</w:t>
      </w:r>
      <w:r w:rsidRPr="00DD4939">
        <w:rPr>
          <w:rStyle w:val="apple-converted-space"/>
          <w:rFonts w:ascii="Times New Roman" w:hAnsi="Times New Roman"/>
          <w:color w:val="002033"/>
          <w:sz w:val="28"/>
          <w:szCs w:val="28"/>
          <w:bdr w:val="none" w:sz="0" w:space="0" w:color="auto" w:frame="1"/>
          <w:lang w:val="en-US"/>
        </w:rPr>
        <w:t> </w:t>
      </w:r>
      <w:r w:rsidRPr="00DD4939">
        <w:rPr>
          <w:rStyle w:val="cl2fbduo0vg3hyipk3ya"/>
          <w:rFonts w:ascii="Times New Roman" w:hAnsi="Times New Roman"/>
          <w:color w:val="002033"/>
          <w:sz w:val="28"/>
          <w:szCs w:val="28"/>
          <w:bdr w:val="none" w:sz="0" w:space="0" w:color="auto" w:frame="1"/>
          <w:lang w:val="en-US"/>
        </w:rPr>
        <w:t>of bringing officials</w:t>
      </w:r>
      <w:r w:rsidRPr="00DD4939">
        <w:rPr>
          <w:rStyle w:val="apple-converted-space"/>
          <w:rFonts w:ascii="Times New Roman" w:hAnsi="Times New Roman"/>
          <w:color w:val="002033"/>
          <w:sz w:val="28"/>
          <w:szCs w:val="28"/>
          <w:bdr w:val="none" w:sz="0" w:space="0" w:color="auto" w:frame="1"/>
          <w:lang w:val="en-US"/>
        </w:rPr>
        <w:t> </w:t>
      </w:r>
      <w:r w:rsidRPr="00DD4939">
        <w:rPr>
          <w:rStyle w:val="cl2fbduo0vg3hyipk3ya"/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of the Company</w:t>
      </w:r>
      <w:r w:rsidRPr="00DD4939">
        <w:rPr>
          <w:rStyle w:val="apple-converted-space"/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 </w:t>
      </w:r>
      <w:r w:rsidRPr="00DD4939">
        <w:rPr>
          <w:rStyle w:val="cl2fbduo0vg3hyipk3ya"/>
          <w:rFonts w:ascii="Times New Roman" w:hAnsi="Times New Roman"/>
          <w:color w:val="002033"/>
          <w:sz w:val="28"/>
          <w:szCs w:val="28"/>
          <w:bdr w:val="none" w:sz="0" w:space="0" w:color="auto" w:frame="1"/>
          <w:lang w:val="en-US"/>
        </w:rPr>
        <w:t xml:space="preserve">to justice for </w:t>
      </w:r>
      <w:r w:rsidRPr="00DD4939">
        <w:rPr>
          <w:rStyle w:val="cl2fbduo0vg3hyipk3ya"/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committing</w:t>
      </w:r>
      <w:r w:rsidRPr="00DD4939">
        <w:rPr>
          <w:rStyle w:val="apple-converted-space"/>
          <w:rFonts w:ascii="Times New Roman" w:hAnsi="Times New Roman"/>
          <w:color w:val="002033"/>
          <w:sz w:val="28"/>
          <w:szCs w:val="28"/>
          <w:bdr w:val="none" w:sz="0" w:space="0" w:color="auto" w:frame="1"/>
          <w:lang w:val="en-US"/>
        </w:rPr>
        <w:t> </w:t>
      </w:r>
      <w:r w:rsidRPr="00DD4939">
        <w:rPr>
          <w:rStyle w:val="cl2fbduo0vg3hyipk3ya"/>
          <w:rFonts w:ascii="Times New Roman" w:hAnsi="Times New Roman"/>
          <w:color w:val="002033"/>
          <w:sz w:val="28"/>
          <w:szCs w:val="28"/>
          <w:bdr w:val="none" w:sz="0" w:space="0" w:color="auto" w:frame="1"/>
          <w:lang w:val="en-US"/>
        </w:rPr>
        <w:t>corruption offenses in 2020.</w:t>
      </w:r>
    </w:p>
    <w:p w14:paraId="106B2E55" w14:textId="77777777" w:rsidR="00BE6129" w:rsidRPr="00DD4939" w:rsidRDefault="00BE6129" w:rsidP="00BE612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14:paraId="36FBB0BD" w14:textId="77777777" w:rsidR="00BE6129" w:rsidRPr="00DD4939" w:rsidRDefault="00BE6129" w:rsidP="00B114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14:paraId="29243874" w14:textId="6FDE9D22" w:rsidR="00107400" w:rsidRPr="00DD4939" w:rsidRDefault="00107400" w:rsidP="00B1142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sectPr w:rsidR="00107400" w:rsidRPr="00DD4939" w:rsidSect="005C349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2843"/>
    <w:multiLevelType w:val="multilevel"/>
    <w:tmpl w:val="CDE675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 w15:restartNumberingAfterBreak="0">
    <w:nsid w:val="1A2A7535"/>
    <w:multiLevelType w:val="multilevel"/>
    <w:tmpl w:val="6BBEF78C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1CD26D66"/>
    <w:multiLevelType w:val="hybridMultilevel"/>
    <w:tmpl w:val="0ACA2BAC"/>
    <w:lvl w:ilvl="0" w:tplc="9C0E718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4920B1D"/>
    <w:multiLevelType w:val="hybridMultilevel"/>
    <w:tmpl w:val="FB00C5B6"/>
    <w:lvl w:ilvl="0" w:tplc="3FC0270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9A458F6"/>
    <w:multiLevelType w:val="hybridMultilevel"/>
    <w:tmpl w:val="D054A97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560A14EF"/>
    <w:multiLevelType w:val="hybridMultilevel"/>
    <w:tmpl w:val="43D6D9D6"/>
    <w:lvl w:ilvl="0" w:tplc="B9824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A4F4FAF"/>
    <w:multiLevelType w:val="hybridMultilevel"/>
    <w:tmpl w:val="EF4E06DE"/>
    <w:lvl w:ilvl="0" w:tplc="C7B89686">
      <w:start w:val="1"/>
      <w:numFmt w:val="decimal"/>
      <w:lvlText w:val="(%1)"/>
      <w:lvlJc w:val="left"/>
      <w:pPr>
        <w:ind w:left="786" w:hanging="360"/>
      </w:pPr>
      <w:rPr>
        <w:rFonts w:hint="default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6201464"/>
    <w:multiLevelType w:val="hybridMultilevel"/>
    <w:tmpl w:val="9454ED88"/>
    <w:lvl w:ilvl="0" w:tplc="E6BEC33E">
      <w:start w:val="3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6D"/>
    <w:rsid w:val="00000EC9"/>
    <w:rsid w:val="00016930"/>
    <w:rsid w:val="00016B50"/>
    <w:rsid w:val="00050C6B"/>
    <w:rsid w:val="00060376"/>
    <w:rsid w:val="000726D0"/>
    <w:rsid w:val="000B1C91"/>
    <w:rsid w:val="000B1DC2"/>
    <w:rsid w:val="000B5CFD"/>
    <w:rsid w:val="000B5E1D"/>
    <w:rsid w:val="000C384F"/>
    <w:rsid w:val="000D2297"/>
    <w:rsid w:val="000D7B8E"/>
    <w:rsid w:val="00107400"/>
    <w:rsid w:val="00120395"/>
    <w:rsid w:val="001277D8"/>
    <w:rsid w:val="001279D5"/>
    <w:rsid w:val="001F1C6C"/>
    <w:rsid w:val="001F7A97"/>
    <w:rsid w:val="0021373E"/>
    <w:rsid w:val="00221089"/>
    <w:rsid w:val="00244DF1"/>
    <w:rsid w:val="002B35C0"/>
    <w:rsid w:val="0030198D"/>
    <w:rsid w:val="0032110F"/>
    <w:rsid w:val="00332354"/>
    <w:rsid w:val="00340FF7"/>
    <w:rsid w:val="003473BE"/>
    <w:rsid w:val="00374A10"/>
    <w:rsid w:val="00385C20"/>
    <w:rsid w:val="003C51D1"/>
    <w:rsid w:val="004112A8"/>
    <w:rsid w:val="004160B7"/>
    <w:rsid w:val="004305E6"/>
    <w:rsid w:val="00435060"/>
    <w:rsid w:val="004449E2"/>
    <w:rsid w:val="004576DD"/>
    <w:rsid w:val="0048520E"/>
    <w:rsid w:val="004A4A3B"/>
    <w:rsid w:val="004C2125"/>
    <w:rsid w:val="004D62D8"/>
    <w:rsid w:val="005A0949"/>
    <w:rsid w:val="005A09EE"/>
    <w:rsid w:val="005A3626"/>
    <w:rsid w:val="005C3493"/>
    <w:rsid w:val="0061305C"/>
    <w:rsid w:val="006424CE"/>
    <w:rsid w:val="00651E28"/>
    <w:rsid w:val="00662D9F"/>
    <w:rsid w:val="00697539"/>
    <w:rsid w:val="006A7022"/>
    <w:rsid w:val="006C20AF"/>
    <w:rsid w:val="006D6038"/>
    <w:rsid w:val="006E3BAD"/>
    <w:rsid w:val="006F061F"/>
    <w:rsid w:val="00721103"/>
    <w:rsid w:val="007257BC"/>
    <w:rsid w:val="007274A1"/>
    <w:rsid w:val="007466BC"/>
    <w:rsid w:val="00750CC7"/>
    <w:rsid w:val="00761488"/>
    <w:rsid w:val="007802BA"/>
    <w:rsid w:val="007C258A"/>
    <w:rsid w:val="007D4B3E"/>
    <w:rsid w:val="007F515E"/>
    <w:rsid w:val="00801802"/>
    <w:rsid w:val="00804768"/>
    <w:rsid w:val="00830440"/>
    <w:rsid w:val="00834AA5"/>
    <w:rsid w:val="00835063"/>
    <w:rsid w:val="00842690"/>
    <w:rsid w:val="0085198B"/>
    <w:rsid w:val="008A2CEE"/>
    <w:rsid w:val="008E2794"/>
    <w:rsid w:val="009019C7"/>
    <w:rsid w:val="0094717B"/>
    <w:rsid w:val="0096300D"/>
    <w:rsid w:val="009655EA"/>
    <w:rsid w:val="00994A15"/>
    <w:rsid w:val="009F488D"/>
    <w:rsid w:val="00A00F55"/>
    <w:rsid w:val="00A12D25"/>
    <w:rsid w:val="00A20489"/>
    <w:rsid w:val="00A314B3"/>
    <w:rsid w:val="00A3331A"/>
    <w:rsid w:val="00A67D9D"/>
    <w:rsid w:val="00A90C3F"/>
    <w:rsid w:val="00AA3566"/>
    <w:rsid w:val="00AC675C"/>
    <w:rsid w:val="00AD586E"/>
    <w:rsid w:val="00AE6D88"/>
    <w:rsid w:val="00AF1FDF"/>
    <w:rsid w:val="00B0473D"/>
    <w:rsid w:val="00B11423"/>
    <w:rsid w:val="00B536B9"/>
    <w:rsid w:val="00BA1FC3"/>
    <w:rsid w:val="00BA46F4"/>
    <w:rsid w:val="00BC7C06"/>
    <w:rsid w:val="00BE6129"/>
    <w:rsid w:val="00BE6924"/>
    <w:rsid w:val="00C06D6A"/>
    <w:rsid w:val="00C1663A"/>
    <w:rsid w:val="00C362C4"/>
    <w:rsid w:val="00C44664"/>
    <w:rsid w:val="00CC5546"/>
    <w:rsid w:val="00CD2D13"/>
    <w:rsid w:val="00D01610"/>
    <w:rsid w:val="00D4316D"/>
    <w:rsid w:val="00D63963"/>
    <w:rsid w:val="00D919B3"/>
    <w:rsid w:val="00DA3AAD"/>
    <w:rsid w:val="00DC589C"/>
    <w:rsid w:val="00DD4939"/>
    <w:rsid w:val="00DD5B9D"/>
    <w:rsid w:val="00E76135"/>
    <w:rsid w:val="00E92C1C"/>
    <w:rsid w:val="00E96C23"/>
    <w:rsid w:val="00EC087A"/>
    <w:rsid w:val="00EC6B68"/>
    <w:rsid w:val="00ED0C1E"/>
    <w:rsid w:val="00EF025C"/>
    <w:rsid w:val="00F016D7"/>
    <w:rsid w:val="00F149AB"/>
    <w:rsid w:val="00F36EEE"/>
    <w:rsid w:val="00F62318"/>
    <w:rsid w:val="00F71B3E"/>
    <w:rsid w:val="00F77225"/>
    <w:rsid w:val="00F925C8"/>
    <w:rsid w:val="00FC28D3"/>
    <w:rsid w:val="00FD45D2"/>
    <w:rsid w:val="00FE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48A29"/>
  <w15:docId w15:val="{D2C29C6F-FBF6-4A8F-BFAD-AABD9E0C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23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Текст1"/>
    <w:basedOn w:val="a"/>
    <w:rsid w:val="00AE6D88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67D9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C675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C675C"/>
    <w:rPr>
      <w:color w:val="800080" w:themeColor="followedHyperlink"/>
      <w:u w:val="single"/>
    </w:rPr>
  </w:style>
  <w:style w:type="character" w:customStyle="1" w:styleId="cl2fbduo0vg3hyipk3ya">
    <w:name w:val="cl2fbduo0vg3hyipk3ya"/>
    <w:basedOn w:val="a0"/>
    <w:rsid w:val="007257BC"/>
  </w:style>
  <w:style w:type="character" w:customStyle="1" w:styleId="apple-converted-space">
    <w:name w:val="apple-converted-space"/>
    <w:basedOn w:val="a0"/>
    <w:rsid w:val="00725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ACE9F-1F86-4CCB-9ECA-9EFE09978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 Джараспаева</dc:creator>
  <cp:lastModifiedBy>Маншук Ерназарова</cp:lastModifiedBy>
  <cp:revision>2</cp:revision>
  <cp:lastPrinted>2021-05-12T09:17:00Z</cp:lastPrinted>
  <dcterms:created xsi:type="dcterms:W3CDTF">2024-02-26T04:54:00Z</dcterms:created>
  <dcterms:modified xsi:type="dcterms:W3CDTF">2024-02-26T04:54:00Z</dcterms:modified>
</cp:coreProperties>
</file>