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4138" w14:textId="77777777" w:rsidR="00F62318" w:rsidRPr="00791B06" w:rsidRDefault="00F62318" w:rsidP="00F62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B06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22CACE72" w14:textId="77777777" w:rsidR="00F62318" w:rsidRDefault="00F62318" w:rsidP="00F62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B06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результатам внутреннего анализа коррупционных рисков</w:t>
      </w:r>
    </w:p>
    <w:p w14:paraId="595EC1BB" w14:textId="77777777" w:rsidR="00F62318" w:rsidRDefault="00F62318" w:rsidP="00F62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 деятельности акционерного общества </w:t>
      </w:r>
      <w:r>
        <w:rPr>
          <w:rFonts w:ascii="Times New Roman" w:hAnsi="Times New Roman"/>
          <w:b/>
          <w:sz w:val="28"/>
          <w:szCs w:val="28"/>
        </w:rPr>
        <w:t>«Центр электронных финансов»</w:t>
      </w:r>
    </w:p>
    <w:p w14:paraId="2A6FF90D" w14:textId="77777777" w:rsidR="00F62318" w:rsidRDefault="00F62318" w:rsidP="000B1C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B22457" w14:textId="77777777" w:rsidR="00A67D9D" w:rsidRDefault="00A67D9D" w:rsidP="000B1C9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D9D">
        <w:rPr>
          <w:rFonts w:ascii="Times New Roman" w:hAnsi="Times New Roman"/>
          <w:b/>
          <w:sz w:val="28"/>
          <w:szCs w:val="28"/>
        </w:rPr>
        <w:t>Вводная часть</w:t>
      </w:r>
    </w:p>
    <w:p w14:paraId="6128F56B" w14:textId="77777777" w:rsidR="000B1C91" w:rsidRPr="000B1C91" w:rsidRDefault="000B1C91" w:rsidP="000B1C91">
      <w:pPr>
        <w:pStyle w:val="a4"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14:paraId="7B5C0593" w14:textId="6609FC9E" w:rsidR="00F62318" w:rsidRPr="00651E28" w:rsidRDefault="00F62318" w:rsidP="00AD58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1E28">
        <w:rPr>
          <w:rFonts w:ascii="Times New Roman" w:hAnsi="Times New Roman"/>
          <w:b/>
          <w:sz w:val="28"/>
          <w:szCs w:val="28"/>
        </w:rPr>
        <w:t>Основание проведения внутреннего анализа коррупционных рисков:</w:t>
      </w:r>
      <w:r w:rsidR="00AD586E" w:rsidRPr="00651E2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44DF1" w:rsidRPr="00651E28">
        <w:rPr>
          <w:rFonts w:ascii="Times New Roman" w:hAnsi="Times New Roman"/>
          <w:sz w:val="28"/>
          <w:szCs w:val="28"/>
          <w:lang w:val="kk-KZ"/>
        </w:rPr>
        <w:t>Закон</w:t>
      </w:r>
      <w:r w:rsidR="00651E28" w:rsidRPr="00651E28">
        <w:rPr>
          <w:rFonts w:ascii="Times New Roman" w:hAnsi="Times New Roman"/>
          <w:sz w:val="28"/>
          <w:szCs w:val="28"/>
          <w:lang w:val="kk-KZ"/>
        </w:rPr>
        <w:t xml:space="preserve"> Республики Казахстан «</w:t>
      </w:r>
      <w:r w:rsidR="00651E28">
        <w:rPr>
          <w:rFonts w:ascii="Times New Roman" w:hAnsi="Times New Roman"/>
          <w:sz w:val="28"/>
          <w:szCs w:val="28"/>
          <w:lang w:val="kk-KZ"/>
        </w:rPr>
        <w:t>О противодействии коррупции</w:t>
      </w:r>
      <w:r w:rsidR="00651E28" w:rsidRPr="00651E28">
        <w:rPr>
          <w:rFonts w:ascii="Times New Roman" w:hAnsi="Times New Roman"/>
          <w:sz w:val="28"/>
          <w:szCs w:val="28"/>
          <w:lang w:val="kk-KZ"/>
        </w:rPr>
        <w:t>»</w:t>
      </w:r>
      <w:r w:rsidR="00651E28">
        <w:rPr>
          <w:rFonts w:ascii="Times New Roman" w:hAnsi="Times New Roman"/>
          <w:sz w:val="28"/>
          <w:szCs w:val="28"/>
          <w:lang w:val="kk-KZ"/>
        </w:rPr>
        <w:t>,</w:t>
      </w:r>
      <w:r w:rsidR="00244DF1" w:rsidRPr="00651E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1E28">
        <w:rPr>
          <w:rFonts w:ascii="Times New Roman" w:hAnsi="Times New Roman"/>
          <w:sz w:val="28"/>
          <w:szCs w:val="28"/>
        </w:rPr>
        <w:t xml:space="preserve">Типовые правила </w:t>
      </w:r>
      <w:r w:rsidR="00651E28" w:rsidRPr="00651E28">
        <w:rPr>
          <w:rFonts w:ascii="Times New Roman" w:hAnsi="Times New Roman"/>
          <w:sz w:val="28"/>
          <w:szCs w:val="28"/>
        </w:rPr>
        <w:t xml:space="preserve">проведения внутреннего анализа коррупционных рисков, </w:t>
      </w:r>
      <w:r w:rsidR="00651E28">
        <w:rPr>
          <w:rFonts w:ascii="Times New Roman" w:hAnsi="Times New Roman"/>
          <w:sz w:val="28"/>
          <w:szCs w:val="28"/>
        </w:rPr>
        <w:t>утвержденные</w:t>
      </w:r>
      <w:r w:rsidR="00651E28" w:rsidRPr="00651E28">
        <w:rPr>
          <w:rFonts w:ascii="Times New Roman" w:hAnsi="Times New Roman"/>
          <w:sz w:val="28"/>
          <w:szCs w:val="28"/>
        </w:rPr>
        <w:t xml:space="preserve"> приказом Председателя Агентства Республики Казахстан по делам государственной службы и противодействию коррупции от 19 октября 2016 года № 12,</w:t>
      </w:r>
      <w:r w:rsidR="00651E28">
        <w:rPr>
          <w:rFonts w:ascii="Times New Roman" w:hAnsi="Times New Roman"/>
          <w:sz w:val="28"/>
          <w:szCs w:val="28"/>
        </w:rPr>
        <w:t xml:space="preserve"> Методические рекомендации</w:t>
      </w:r>
      <w:r w:rsidR="00651E28" w:rsidRPr="00651E28">
        <w:rPr>
          <w:rFonts w:ascii="Times New Roman" w:hAnsi="Times New Roman"/>
          <w:sz w:val="28"/>
          <w:szCs w:val="28"/>
        </w:rPr>
        <w:t xml:space="preserve"> по проведению внутреннего анализа ко</w:t>
      </w:r>
      <w:r w:rsidR="00651E28">
        <w:rPr>
          <w:rFonts w:ascii="Times New Roman" w:hAnsi="Times New Roman"/>
          <w:sz w:val="28"/>
          <w:szCs w:val="28"/>
        </w:rPr>
        <w:t xml:space="preserve">ррупционных рисков, утвержденные </w:t>
      </w:r>
      <w:r w:rsidR="00651E28" w:rsidRPr="00651E28">
        <w:rPr>
          <w:rFonts w:ascii="Times New Roman" w:hAnsi="Times New Roman"/>
          <w:sz w:val="28"/>
          <w:szCs w:val="28"/>
        </w:rPr>
        <w:t>Председателем Агентства Республики Казахстан по противодействию коррупции от 7 апреля 2021 года, п</w:t>
      </w:r>
      <w:r w:rsidR="00CD2D13" w:rsidRPr="00651E28">
        <w:rPr>
          <w:rFonts w:ascii="Times New Roman" w:hAnsi="Times New Roman"/>
          <w:sz w:val="28"/>
          <w:szCs w:val="28"/>
        </w:rPr>
        <w:t>риказ</w:t>
      </w:r>
      <w:r w:rsidRPr="00651E28">
        <w:rPr>
          <w:rFonts w:ascii="Times New Roman" w:hAnsi="Times New Roman"/>
          <w:sz w:val="28"/>
          <w:szCs w:val="28"/>
        </w:rPr>
        <w:t xml:space="preserve"> Председателя Правления </w:t>
      </w:r>
      <w:r w:rsidR="00340FF7">
        <w:rPr>
          <w:rFonts w:ascii="Times New Roman" w:hAnsi="Times New Roman"/>
          <w:sz w:val="28"/>
          <w:szCs w:val="28"/>
        </w:rPr>
        <w:t xml:space="preserve">АО «Центр электронных финансов» (далее – </w:t>
      </w:r>
      <w:r w:rsidRPr="00651E28">
        <w:rPr>
          <w:rFonts w:ascii="Times New Roman" w:hAnsi="Times New Roman"/>
          <w:sz w:val="28"/>
          <w:szCs w:val="28"/>
        </w:rPr>
        <w:t>Обществ</w:t>
      </w:r>
      <w:r w:rsidR="00340FF7">
        <w:rPr>
          <w:rFonts w:ascii="Times New Roman" w:hAnsi="Times New Roman"/>
          <w:sz w:val="28"/>
          <w:szCs w:val="28"/>
        </w:rPr>
        <w:t>о)</w:t>
      </w:r>
      <w:r w:rsidRPr="00651E28">
        <w:rPr>
          <w:rFonts w:ascii="Times New Roman" w:hAnsi="Times New Roman"/>
          <w:sz w:val="28"/>
          <w:szCs w:val="28"/>
        </w:rPr>
        <w:t xml:space="preserve"> от 29 апреля 2021 года</w:t>
      </w:r>
      <w:r w:rsidR="00016930" w:rsidRPr="00651E28">
        <w:rPr>
          <w:rFonts w:ascii="Times New Roman" w:hAnsi="Times New Roman"/>
          <w:sz w:val="28"/>
          <w:szCs w:val="28"/>
        </w:rPr>
        <w:t xml:space="preserve"> </w:t>
      </w:r>
      <w:r w:rsidRPr="00651E28">
        <w:rPr>
          <w:rFonts w:ascii="Times New Roman" w:hAnsi="Times New Roman"/>
          <w:sz w:val="28"/>
          <w:szCs w:val="28"/>
        </w:rPr>
        <w:t>№ 129 «О проведении внутреннего анализа коррупционных рисков в деятельности акционерного общества «Центр электронных финансов».</w:t>
      </w:r>
    </w:p>
    <w:p w14:paraId="144ED456" w14:textId="77777777" w:rsidR="00F62318" w:rsidRPr="00AD586E" w:rsidRDefault="00A12D25" w:rsidP="00AD58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</w:t>
      </w:r>
      <w:r w:rsidR="00F62318">
        <w:rPr>
          <w:rFonts w:ascii="Times New Roman" w:hAnsi="Times New Roman"/>
          <w:b/>
          <w:sz w:val="28"/>
          <w:szCs w:val="28"/>
        </w:rPr>
        <w:t xml:space="preserve"> проведения внутреннег</w:t>
      </w:r>
      <w:r w:rsidR="00AD586E">
        <w:rPr>
          <w:rFonts w:ascii="Times New Roman" w:hAnsi="Times New Roman"/>
          <w:b/>
          <w:sz w:val="28"/>
          <w:szCs w:val="28"/>
        </w:rPr>
        <w:t xml:space="preserve">о анализа коррупционных рисков: </w:t>
      </w:r>
      <w:r w:rsidR="00F62318" w:rsidRPr="003E30B1">
        <w:rPr>
          <w:rFonts w:ascii="Times New Roman" w:hAnsi="Times New Roman"/>
          <w:sz w:val="28"/>
          <w:szCs w:val="28"/>
        </w:rPr>
        <w:t xml:space="preserve">с </w:t>
      </w:r>
      <w:r w:rsidR="00F62318">
        <w:rPr>
          <w:rFonts w:ascii="Times New Roman" w:hAnsi="Times New Roman"/>
          <w:sz w:val="28"/>
          <w:szCs w:val="28"/>
        </w:rPr>
        <w:t>2</w:t>
      </w:r>
      <w:r w:rsidR="00016930">
        <w:rPr>
          <w:rFonts w:ascii="Times New Roman" w:hAnsi="Times New Roman"/>
          <w:sz w:val="28"/>
          <w:szCs w:val="28"/>
        </w:rPr>
        <w:t>7</w:t>
      </w:r>
      <w:r w:rsidR="00F62318" w:rsidRPr="003E30B1">
        <w:rPr>
          <w:rFonts w:ascii="Times New Roman" w:hAnsi="Times New Roman"/>
          <w:sz w:val="28"/>
          <w:szCs w:val="28"/>
        </w:rPr>
        <w:t xml:space="preserve"> </w:t>
      </w:r>
      <w:r w:rsidR="00F62318">
        <w:rPr>
          <w:rFonts w:ascii="Times New Roman" w:hAnsi="Times New Roman"/>
          <w:sz w:val="28"/>
          <w:szCs w:val="28"/>
        </w:rPr>
        <w:t>апреля</w:t>
      </w:r>
      <w:r w:rsidR="00F62318" w:rsidRPr="00166961">
        <w:rPr>
          <w:rFonts w:ascii="Times New Roman" w:hAnsi="Times New Roman"/>
          <w:sz w:val="28"/>
          <w:szCs w:val="28"/>
        </w:rPr>
        <w:t xml:space="preserve"> п</w:t>
      </w:r>
      <w:r w:rsidR="00F62318">
        <w:rPr>
          <w:rFonts w:ascii="Times New Roman" w:hAnsi="Times New Roman"/>
          <w:sz w:val="28"/>
          <w:szCs w:val="28"/>
        </w:rPr>
        <w:t>о 28 мая 2021</w:t>
      </w:r>
      <w:r w:rsidR="00F62318" w:rsidRPr="00166961">
        <w:rPr>
          <w:rFonts w:ascii="Times New Roman" w:hAnsi="Times New Roman"/>
          <w:sz w:val="28"/>
          <w:szCs w:val="28"/>
        </w:rPr>
        <w:t xml:space="preserve"> года</w:t>
      </w:r>
      <w:r w:rsidR="00016930">
        <w:rPr>
          <w:rFonts w:ascii="Times New Roman" w:hAnsi="Times New Roman"/>
          <w:sz w:val="28"/>
          <w:szCs w:val="28"/>
        </w:rPr>
        <w:t>.</w:t>
      </w:r>
    </w:p>
    <w:p w14:paraId="2F34AB81" w14:textId="77777777" w:rsidR="00F62318" w:rsidRPr="00AD586E" w:rsidRDefault="00F62318" w:rsidP="00AD58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Анализируемый период деятельности объекта внутреннег</w:t>
      </w:r>
      <w:r w:rsidR="00AD586E">
        <w:rPr>
          <w:rFonts w:ascii="Times New Roman" w:hAnsi="Times New Roman"/>
          <w:b/>
          <w:sz w:val="28"/>
          <w:szCs w:val="28"/>
        </w:rPr>
        <w:t xml:space="preserve">о анализа коррупционных рисков: </w:t>
      </w:r>
      <w:r>
        <w:rPr>
          <w:rFonts w:ascii="Times New Roman" w:hAnsi="Times New Roman"/>
          <w:sz w:val="28"/>
          <w:szCs w:val="28"/>
        </w:rPr>
        <w:t xml:space="preserve">2020 </w:t>
      </w:r>
      <w:r w:rsidR="00AD586E">
        <w:rPr>
          <w:rFonts w:ascii="Times New Roman" w:hAnsi="Times New Roman"/>
          <w:sz w:val="28"/>
          <w:szCs w:val="28"/>
        </w:rPr>
        <w:t>год</w:t>
      </w:r>
      <w:r w:rsidR="00016930">
        <w:rPr>
          <w:rFonts w:ascii="Times New Roman" w:hAnsi="Times New Roman"/>
          <w:sz w:val="28"/>
          <w:szCs w:val="28"/>
        </w:rPr>
        <w:t>.</w:t>
      </w:r>
    </w:p>
    <w:p w14:paraId="12A4398D" w14:textId="77777777" w:rsidR="00AE6D88" w:rsidRDefault="00AE6D88" w:rsidP="000B1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D88">
        <w:rPr>
          <w:rFonts w:ascii="Times New Roman" w:hAnsi="Times New Roman"/>
          <w:b/>
          <w:sz w:val="28"/>
          <w:szCs w:val="28"/>
        </w:rPr>
        <w:t>ФИО уполномоченного лица</w:t>
      </w:r>
      <w:r w:rsidR="00AD586E">
        <w:rPr>
          <w:rFonts w:ascii="Times New Roman" w:hAnsi="Times New Roman"/>
          <w:b/>
          <w:sz w:val="28"/>
          <w:szCs w:val="28"/>
        </w:rPr>
        <w:t>:</w:t>
      </w:r>
    </w:p>
    <w:p w14:paraId="414086DA" w14:textId="77777777" w:rsidR="00AE6D88" w:rsidRDefault="00AE6D88" w:rsidP="00CD2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Калиакпаров Максат Кайы</w:t>
      </w:r>
      <w:r w:rsidRPr="00AE6D88">
        <w:rPr>
          <w:rFonts w:ascii="Times New Roman" w:hAnsi="Times New Roman"/>
          <w:sz w:val="28"/>
          <w:szCs w:val="28"/>
        </w:rPr>
        <w:t xml:space="preserve">ржанулы </w:t>
      </w:r>
      <w:r>
        <w:rPr>
          <w:rFonts w:ascii="Times New Roman" w:hAnsi="Times New Roman"/>
          <w:sz w:val="28"/>
          <w:szCs w:val="28"/>
        </w:rPr>
        <w:t>– заместитель Председателя Правления Обществ</w:t>
      </w:r>
      <w:r w:rsidR="00CD2D13">
        <w:rPr>
          <w:rFonts w:ascii="Times New Roman" w:hAnsi="Times New Roman"/>
          <w:sz w:val="28"/>
          <w:szCs w:val="28"/>
        </w:rPr>
        <w:t>а</w:t>
      </w:r>
      <w:r w:rsidR="00AD586E">
        <w:rPr>
          <w:rFonts w:ascii="Times New Roman" w:hAnsi="Times New Roman"/>
          <w:sz w:val="28"/>
          <w:szCs w:val="28"/>
        </w:rPr>
        <w:t xml:space="preserve"> </w:t>
      </w:r>
      <w:r w:rsidR="00AD586E" w:rsidRPr="00AD586E">
        <w:rPr>
          <w:rFonts w:ascii="Times New Roman" w:hAnsi="Times New Roman"/>
          <w:i/>
          <w:sz w:val="28"/>
          <w:szCs w:val="28"/>
        </w:rPr>
        <w:t>(в соответствии с приказом Председателя Правления Общества от 22 апреля 2021 года № 114 «Об определении структурного подразделения, исполняющего функции антикоррупционной комплаенс-службы в акционерном обществе «Центр электронных финансов»)</w:t>
      </w:r>
      <w:r w:rsidR="00CD2D13" w:rsidRPr="00AD586E">
        <w:rPr>
          <w:rFonts w:ascii="Times New Roman" w:hAnsi="Times New Roman"/>
          <w:sz w:val="28"/>
          <w:szCs w:val="28"/>
        </w:rPr>
        <w:t>.</w:t>
      </w:r>
    </w:p>
    <w:p w14:paraId="63822E9D" w14:textId="34AD70C6" w:rsidR="00AE6D88" w:rsidRPr="00F77225" w:rsidRDefault="00AE6D88" w:rsidP="000B1C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7225">
        <w:rPr>
          <w:rFonts w:ascii="Times New Roman" w:hAnsi="Times New Roman"/>
          <w:bCs/>
          <w:sz w:val="28"/>
          <w:szCs w:val="28"/>
        </w:rPr>
        <w:t>Состав рабочей группы по проведению внутреннего анализа коррупционных рисков</w:t>
      </w:r>
      <w:r w:rsidR="00F77225" w:rsidRPr="00F77225">
        <w:rPr>
          <w:rFonts w:ascii="Times New Roman" w:hAnsi="Times New Roman"/>
          <w:bCs/>
          <w:sz w:val="28"/>
          <w:szCs w:val="28"/>
        </w:rPr>
        <w:t xml:space="preserve"> утвержден приказ</w:t>
      </w:r>
      <w:r w:rsidR="00F77225">
        <w:rPr>
          <w:rFonts w:ascii="Times New Roman" w:hAnsi="Times New Roman"/>
          <w:bCs/>
          <w:sz w:val="28"/>
          <w:szCs w:val="28"/>
        </w:rPr>
        <w:t>ом</w:t>
      </w:r>
      <w:r w:rsidR="00F77225" w:rsidRPr="00F77225">
        <w:rPr>
          <w:rFonts w:ascii="Times New Roman" w:hAnsi="Times New Roman"/>
          <w:bCs/>
          <w:sz w:val="28"/>
          <w:szCs w:val="28"/>
        </w:rPr>
        <w:t xml:space="preserve"> Председателя Правления Общества от 29 апреля 2021 года № 129 «О проведении внутреннего анализа коррупционных рисков в деятельности акционерного общества «Центр электронных финансов».</w:t>
      </w:r>
    </w:p>
    <w:p w14:paraId="5B573810" w14:textId="77777777" w:rsidR="00CD2D13" w:rsidRDefault="00CD2D13" w:rsidP="00CD2D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0EADAE" w14:textId="77777777" w:rsidR="00A67D9D" w:rsidRDefault="00A67D9D" w:rsidP="000B1C91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A67D9D">
        <w:rPr>
          <w:rFonts w:ascii="Times New Roman" w:hAnsi="Times New Roman"/>
          <w:b/>
          <w:sz w:val="28"/>
          <w:szCs w:val="28"/>
        </w:rPr>
        <w:t>Описательная часть</w:t>
      </w:r>
    </w:p>
    <w:p w14:paraId="1A29CD52" w14:textId="77777777" w:rsidR="000726D0" w:rsidRDefault="000726D0" w:rsidP="000726D0">
      <w:pPr>
        <w:pStyle w:val="a3"/>
        <w:ind w:left="1428"/>
        <w:rPr>
          <w:rFonts w:ascii="Times New Roman" w:hAnsi="Times New Roman"/>
          <w:b/>
          <w:sz w:val="28"/>
          <w:szCs w:val="28"/>
        </w:rPr>
      </w:pPr>
    </w:p>
    <w:p w14:paraId="0539C57B" w14:textId="77777777" w:rsidR="00A12D25" w:rsidRPr="00830440" w:rsidRDefault="00A12D25" w:rsidP="00834A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440">
        <w:rPr>
          <w:rFonts w:ascii="Times New Roman" w:hAnsi="Times New Roman"/>
          <w:b/>
          <w:sz w:val="28"/>
          <w:szCs w:val="28"/>
        </w:rPr>
        <w:t>Управление персоналом</w:t>
      </w:r>
      <w:r w:rsidR="00A67D9D" w:rsidRPr="00830440">
        <w:rPr>
          <w:rFonts w:ascii="Times New Roman" w:hAnsi="Times New Roman"/>
          <w:b/>
          <w:sz w:val="28"/>
          <w:szCs w:val="28"/>
        </w:rPr>
        <w:t>.</w:t>
      </w:r>
      <w:r w:rsidRPr="00830440">
        <w:rPr>
          <w:rFonts w:ascii="Times New Roman" w:hAnsi="Times New Roman"/>
          <w:b/>
          <w:sz w:val="28"/>
          <w:szCs w:val="28"/>
        </w:rPr>
        <w:t xml:space="preserve"> </w:t>
      </w:r>
    </w:p>
    <w:p w14:paraId="7450FE28" w14:textId="589E7785" w:rsidR="00FC28D3" w:rsidRPr="00830440" w:rsidRDefault="00385C20" w:rsidP="00FC28D3">
      <w:pPr>
        <w:pStyle w:val="a4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 xml:space="preserve">Правила подбора и адаптации работников </w:t>
      </w:r>
      <w:r w:rsidR="004160B7" w:rsidRPr="00830440">
        <w:rPr>
          <w:rFonts w:ascii="Times New Roman" w:hAnsi="Times New Roman"/>
          <w:sz w:val="28"/>
          <w:szCs w:val="28"/>
        </w:rPr>
        <w:t>АО</w:t>
      </w:r>
      <w:r w:rsidRPr="00830440">
        <w:rPr>
          <w:rFonts w:ascii="Times New Roman" w:hAnsi="Times New Roman"/>
          <w:sz w:val="28"/>
          <w:szCs w:val="28"/>
        </w:rPr>
        <w:t xml:space="preserve"> «Центр эл</w:t>
      </w:r>
      <w:r w:rsidR="005A0949">
        <w:rPr>
          <w:rFonts w:ascii="Times New Roman" w:hAnsi="Times New Roman"/>
          <w:sz w:val="28"/>
          <w:szCs w:val="28"/>
        </w:rPr>
        <w:t>ектронных финансов»</w:t>
      </w:r>
      <w:r w:rsidR="00FC28D3" w:rsidRPr="00830440">
        <w:rPr>
          <w:rFonts w:ascii="Times New Roman" w:hAnsi="Times New Roman"/>
          <w:sz w:val="28"/>
          <w:szCs w:val="28"/>
        </w:rPr>
        <w:t xml:space="preserve"> утверждены</w:t>
      </w:r>
      <w:r w:rsidRPr="0083044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0440">
        <w:rPr>
          <w:rFonts w:ascii="Times New Roman" w:hAnsi="Times New Roman"/>
          <w:sz w:val="28"/>
          <w:szCs w:val="28"/>
        </w:rPr>
        <w:t>решен</w:t>
      </w:r>
      <w:r w:rsidR="004160B7" w:rsidRPr="00830440">
        <w:rPr>
          <w:rFonts w:ascii="Times New Roman" w:hAnsi="Times New Roman"/>
          <w:sz w:val="28"/>
          <w:szCs w:val="28"/>
        </w:rPr>
        <w:t>ием Правления Общества от 15 марта 2021 года</w:t>
      </w:r>
      <w:r w:rsidRPr="00830440">
        <w:rPr>
          <w:rFonts w:ascii="Times New Roman" w:hAnsi="Times New Roman"/>
          <w:sz w:val="28"/>
          <w:szCs w:val="28"/>
        </w:rPr>
        <w:t xml:space="preserve"> (протокол №</w:t>
      </w:r>
      <w:r w:rsidR="004160B7" w:rsidRPr="00830440">
        <w:rPr>
          <w:rFonts w:ascii="Times New Roman" w:hAnsi="Times New Roman"/>
          <w:sz w:val="28"/>
          <w:szCs w:val="28"/>
        </w:rPr>
        <w:t xml:space="preserve"> </w:t>
      </w:r>
      <w:r w:rsidRPr="00830440">
        <w:rPr>
          <w:rFonts w:ascii="Times New Roman" w:hAnsi="Times New Roman"/>
          <w:sz w:val="28"/>
          <w:szCs w:val="28"/>
        </w:rPr>
        <w:t xml:space="preserve">8) </w:t>
      </w:r>
      <w:r w:rsidR="004160B7" w:rsidRPr="00830440">
        <w:rPr>
          <w:rFonts w:ascii="Times New Roman" w:hAnsi="Times New Roman"/>
          <w:sz w:val="28"/>
          <w:szCs w:val="28"/>
        </w:rPr>
        <w:t>(далее - Правила)</w:t>
      </w:r>
      <w:r w:rsidRPr="00830440">
        <w:rPr>
          <w:rFonts w:ascii="Times New Roman" w:hAnsi="Times New Roman"/>
          <w:sz w:val="28"/>
          <w:szCs w:val="28"/>
        </w:rPr>
        <w:t xml:space="preserve">: </w:t>
      </w:r>
    </w:p>
    <w:p w14:paraId="5B25C50B" w14:textId="52573C10" w:rsidR="00385C20" w:rsidRPr="00830440" w:rsidRDefault="00FC28D3" w:rsidP="00FC28D3">
      <w:pPr>
        <w:pStyle w:val="a4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30440">
        <w:rPr>
          <w:rFonts w:ascii="Times New Roman" w:hAnsi="Times New Roman"/>
          <w:i/>
          <w:sz w:val="28"/>
          <w:szCs w:val="28"/>
          <w:u w:val="single"/>
        </w:rPr>
        <w:t>Наименование коррупционного риска:</w:t>
      </w:r>
      <w:r w:rsidRPr="00830440">
        <w:rPr>
          <w:rFonts w:ascii="Times New Roman" w:hAnsi="Times New Roman"/>
          <w:i/>
          <w:sz w:val="28"/>
          <w:szCs w:val="28"/>
        </w:rPr>
        <w:t xml:space="preserve"> </w:t>
      </w:r>
    </w:p>
    <w:p w14:paraId="530522F8" w14:textId="77777777" w:rsidR="00385C20" w:rsidRPr="00830440" w:rsidRDefault="00385C20" w:rsidP="004A4A3B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отсутствие видео/аудио фиксации процедур собеседования и тестирования;</w:t>
      </w:r>
    </w:p>
    <w:p w14:paraId="071B541F" w14:textId="77777777" w:rsidR="00385C20" w:rsidRPr="00830440" w:rsidRDefault="00385C20" w:rsidP="004A4A3B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отсутствие автоматизированной системы тестирования;</w:t>
      </w:r>
    </w:p>
    <w:p w14:paraId="3E76DC70" w14:textId="77777777" w:rsidR="00385C20" w:rsidRPr="00830440" w:rsidRDefault="00385C20" w:rsidP="004A4A3B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отсутствие конкурсных комиссий при отборе кандидатов и регламентации ее работы.</w:t>
      </w:r>
    </w:p>
    <w:p w14:paraId="70F390D9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</w:rPr>
        <w:lastRenderedPageBreak/>
        <w:t>Описание коррупционного риска:</w:t>
      </w:r>
    </w:p>
    <w:p w14:paraId="4B08BEB5" w14:textId="4656CC4B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В связи с отсутствием автоматизированной системы тестирования существует возможность непосредственного контакта кандидата с работниками, ответственными за тестирование, принятие мер по видео/аудио фиксации процедур собеседования и тестирования, а также наличие конкурсных комиссий является важным инструментом противодействия коррупции, как доказательство прозрачности, объективности и законности при отборе кандидатов.</w:t>
      </w:r>
    </w:p>
    <w:p w14:paraId="2988F28F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</w:rPr>
        <w:t>Рекомендации по устранению коррупционного риска:</w:t>
      </w:r>
    </w:p>
    <w:p w14:paraId="05CE1266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В Правилах четко регламентировать процедуру тестирования, внедрить систему автоматизированного тестирования.</w:t>
      </w:r>
    </w:p>
    <w:p w14:paraId="4DA47A3E" w14:textId="3417F895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Внедрить систему видео/аудио фиксации процедур собеседования и тестирования</w:t>
      </w:r>
      <w:r w:rsidR="004160B7" w:rsidRPr="00830440">
        <w:rPr>
          <w:rFonts w:ascii="Times New Roman" w:hAnsi="Times New Roman"/>
          <w:sz w:val="28"/>
          <w:szCs w:val="28"/>
        </w:rPr>
        <w:t>.</w:t>
      </w:r>
    </w:p>
    <w:p w14:paraId="39F2764A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Рассмотреть предложение о создании конкурсных комиссий при отборе кандидатов и регламентировать их работу.</w:t>
      </w:r>
    </w:p>
    <w:p w14:paraId="390EF9D9" w14:textId="578381B2" w:rsidR="00FC28D3" w:rsidRPr="00830440" w:rsidRDefault="00FC28D3" w:rsidP="00FC28D3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i/>
          <w:sz w:val="28"/>
          <w:szCs w:val="28"/>
          <w:lang w:val="kk-KZ"/>
        </w:rPr>
        <w:t>(2)</w:t>
      </w:r>
      <w:r w:rsidRPr="0083044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5C20" w:rsidRPr="00830440">
        <w:rPr>
          <w:rFonts w:ascii="Times New Roman" w:hAnsi="Times New Roman"/>
          <w:sz w:val="28"/>
          <w:szCs w:val="28"/>
        </w:rPr>
        <w:t>Положе</w:t>
      </w:r>
      <w:r w:rsidR="007C258A" w:rsidRPr="00830440">
        <w:rPr>
          <w:rFonts w:ascii="Times New Roman" w:hAnsi="Times New Roman"/>
          <w:sz w:val="28"/>
          <w:szCs w:val="28"/>
        </w:rPr>
        <w:t xml:space="preserve">ние </w:t>
      </w:r>
      <w:r w:rsidR="00385C20" w:rsidRPr="00830440">
        <w:rPr>
          <w:rFonts w:ascii="Times New Roman" w:hAnsi="Times New Roman"/>
          <w:sz w:val="28"/>
          <w:szCs w:val="28"/>
        </w:rPr>
        <w:t>об условиях оплаты труда, материальном стимулировании и социальной поддержке работников АО «Центр эл</w:t>
      </w:r>
      <w:r w:rsidR="005A0949">
        <w:rPr>
          <w:rFonts w:ascii="Times New Roman" w:hAnsi="Times New Roman"/>
          <w:sz w:val="28"/>
          <w:szCs w:val="28"/>
        </w:rPr>
        <w:t>ектронных финансов»</w:t>
      </w:r>
      <w:r w:rsidR="005A0949" w:rsidRPr="005A0949">
        <w:rPr>
          <w:rFonts w:ascii="Times New Roman" w:hAnsi="Times New Roman"/>
          <w:sz w:val="28"/>
          <w:szCs w:val="28"/>
        </w:rPr>
        <w:t xml:space="preserve"> </w:t>
      </w:r>
      <w:r w:rsidR="009655EA" w:rsidRPr="00830440">
        <w:rPr>
          <w:rFonts w:ascii="Times New Roman" w:hAnsi="Times New Roman"/>
          <w:sz w:val="28"/>
          <w:szCs w:val="28"/>
        </w:rPr>
        <w:t>утверждено</w:t>
      </w:r>
      <w:r w:rsidR="00385C20" w:rsidRPr="00830440">
        <w:rPr>
          <w:rFonts w:ascii="Times New Roman" w:hAnsi="Times New Roman"/>
          <w:sz w:val="28"/>
          <w:szCs w:val="28"/>
        </w:rPr>
        <w:t xml:space="preserve"> решением Совет</w:t>
      </w:r>
      <w:r w:rsidR="004160B7" w:rsidRPr="00830440">
        <w:rPr>
          <w:rFonts w:ascii="Times New Roman" w:hAnsi="Times New Roman"/>
          <w:sz w:val="28"/>
          <w:szCs w:val="28"/>
        </w:rPr>
        <w:t>а директоров Общества от 29 января 2019 года</w:t>
      </w:r>
      <w:r w:rsidR="00385C20" w:rsidRPr="00830440">
        <w:rPr>
          <w:rFonts w:ascii="Times New Roman" w:hAnsi="Times New Roman"/>
          <w:sz w:val="28"/>
          <w:szCs w:val="28"/>
        </w:rPr>
        <w:t xml:space="preserve"> (протокол №1):</w:t>
      </w:r>
    </w:p>
    <w:p w14:paraId="1CB71283" w14:textId="04F97E26" w:rsidR="00FC28D3" w:rsidRPr="00830440" w:rsidRDefault="00FC28D3" w:rsidP="00FC28D3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i/>
          <w:sz w:val="28"/>
          <w:szCs w:val="28"/>
          <w:u w:val="single"/>
        </w:rPr>
        <w:t>Наименование коррупционного риска:</w:t>
      </w:r>
      <w:r w:rsidRPr="00830440">
        <w:rPr>
          <w:rFonts w:ascii="Times New Roman" w:hAnsi="Times New Roman"/>
          <w:i/>
          <w:sz w:val="28"/>
          <w:szCs w:val="28"/>
        </w:rPr>
        <w:t xml:space="preserve"> </w:t>
      </w:r>
    </w:p>
    <w:p w14:paraId="08B2BB02" w14:textId="6DE462EF" w:rsidR="00385C20" w:rsidRPr="00830440" w:rsidRDefault="00050C6B" w:rsidP="004A4A3B">
      <w:pPr>
        <w:pStyle w:val="a4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5C20" w:rsidRPr="00830440">
        <w:rPr>
          <w:rFonts w:ascii="Times New Roman" w:hAnsi="Times New Roman"/>
          <w:sz w:val="28"/>
          <w:szCs w:val="28"/>
        </w:rPr>
        <w:t>тсутствует система ключевых показателей.</w:t>
      </w:r>
    </w:p>
    <w:p w14:paraId="4BBCE337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</w:rPr>
        <w:t>Описание коррупционного риска:</w:t>
      </w:r>
    </w:p>
    <w:p w14:paraId="28658442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 xml:space="preserve">Наличие системы ключевых показателей эффективности дает объективную оценку премирования работников по результатам работы.  </w:t>
      </w:r>
    </w:p>
    <w:p w14:paraId="598F9232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</w:rPr>
        <w:t>Рекомендации по устранению коррупционного риска:</w:t>
      </w:r>
    </w:p>
    <w:p w14:paraId="73E8672C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 xml:space="preserve">Внедрить систему </w:t>
      </w:r>
      <w:r w:rsidRPr="00830440">
        <w:rPr>
          <w:rFonts w:ascii="Times New Roman" w:hAnsi="Times New Roman"/>
          <w:sz w:val="28"/>
          <w:szCs w:val="28"/>
          <w:lang w:val="kk-KZ"/>
        </w:rPr>
        <w:t>ключевых показателей эффективности как инструмент для премирования работников</w:t>
      </w:r>
      <w:r w:rsidRPr="00830440">
        <w:rPr>
          <w:rFonts w:ascii="Times New Roman" w:hAnsi="Times New Roman"/>
          <w:sz w:val="28"/>
          <w:szCs w:val="28"/>
        </w:rPr>
        <w:t>.</w:t>
      </w:r>
    </w:p>
    <w:p w14:paraId="35CAE91D" w14:textId="2E58F2BD" w:rsidR="00385C20" w:rsidRPr="00830440" w:rsidRDefault="009655EA" w:rsidP="009655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i/>
          <w:sz w:val="28"/>
          <w:szCs w:val="28"/>
        </w:rPr>
        <w:t>(3)</w:t>
      </w:r>
      <w:r w:rsidRPr="00830440">
        <w:rPr>
          <w:rFonts w:ascii="Times New Roman" w:hAnsi="Times New Roman"/>
          <w:sz w:val="28"/>
          <w:szCs w:val="28"/>
        </w:rPr>
        <w:t xml:space="preserve"> </w:t>
      </w:r>
      <w:r w:rsidR="00385C20" w:rsidRPr="00830440">
        <w:rPr>
          <w:rFonts w:ascii="Times New Roman" w:hAnsi="Times New Roman"/>
          <w:sz w:val="28"/>
          <w:szCs w:val="28"/>
        </w:rPr>
        <w:t>Правила внутреннего трудового распорядка АО «Центр э</w:t>
      </w:r>
      <w:r w:rsidR="005A0949">
        <w:rPr>
          <w:rFonts w:ascii="Times New Roman" w:hAnsi="Times New Roman"/>
          <w:sz w:val="28"/>
          <w:szCs w:val="28"/>
        </w:rPr>
        <w:t>лектронных финансов»</w:t>
      </w:r>
      <w:r w:rsidRPr="00830440">
        <w:rPr>
          <w:rFonts w:ascii="Times New Roman" w:hAnsi="Times New Roman"/>
          <w:sz w:val="28"/>
          <w:szCs w:val="28"/>
        </w:rPr>
        <w:t xml:space="preserve"> утверждены</w:t>
      </w:r>
      <w:r w:rsidR="00385C20" w:rsidRPr="00830440">
        <w:rPr>
          <w:rFonts w:ascii="Times New Roman" w:hAnsi="Times New Roman"/>
          <w:sz w:val="28"/>
          <w:szCs w:val="28"/>
        </w:rPr>
        <w:t xml:space="preserve"> решени</w:t>
      </w:r>
      <w:r w:rsidR="004160B7" w:rsidRPr="00830440">
        <w:rPr>
          <w:rFonts w:ascii="Times New Roman" w:hAnsi="Times New Roman"/>
          <w:sz w:val="28"/>
          <w:szCs w:val="28"/>
        </w:rPr>
        <w:t>ем Правления Общества от 20 сентября 2019 года</w:t>
      </w:r>
      <w:r w:rsidR="00385C20" w:rsidRPr="00830440">
        <w:rPr>
          <w:rFonts w:ascii="Times New Roman" w:hAnsi="Times New Roman"/>
          <w:sz w:val="28"/>
          <w:szCs w:val="28"/>
        </w:rPr>
        <w:t xml:space="preserve"> (протокол №16).</w:t>
      </w:r>
    </w:p>
    <w:p w14:paraId="445DC731" w14:textId="27EE6F02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</w:rPr>
        <w:t>Наименование коррупционного риска:</w:t>
      </w:r>
      <w:r w:rsidR="004160B7" w:rsidRPr="00830440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14:paraId="3C760E66" w14:textId="77777777" w:rsidR="004449E2" w:rsidRPr="00830440" w:rsidRDefault="004449E2" w:rsidP="004449E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Досрочное снятие дисциплинарных взысканий.</w:t>
      </w:r>
    </w:p>
    <w:p w14:paraId="50BB2EDD" w14:textId="0EB8074E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</w:rPr>
        <w:t>Описание коррупционного риска:</w:t>
      </w:r>
    </w:p>
    <w:p w14:paraId="3801C4AE" w14:textId="53165692" w:rsidR="00385C20" w:rsidRPr="00830440" w:rsidRDefault="004160B7" w:rsidP="004160B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В 2020 году был</w:t>
      </w:r>
      <w:r w:rsidR="00835063" w:rsidRPr="00830440">
        <w:rPr>
          <w:rFonts w:ascii="Times New Roman" w:hAnsi="Times New Roman"/>
          <w:sz w:val="28"/>
          <w:szCs w:val="28"/>
        </w:rPr>
        <w:t>о</w:t>
      </w:r>
      <w:r w:rsidRPr="00830440">
        <w:rPr>
          <w:rFonts w:ascii="Times New Roman" w:hAnsi="Times New Roman"/>
          <w:sz w:val="28"/>
          <w:szCs w:val="28"/>
        </w:rPr>
        <w:t xml:space="preserve"> </w:t>
      </w:r>
      <w:r w:rsidR="00385C20" w:rsidRPr="00830440">
        <w:rPr>
          <w:rFonts w:ascii="Times New Roman" w:hAnsi="Times New Roman"/>
          <w:sz w:val="28"/>
          <w:szCs w:val="28"/>
        </w:rPr>
        <w:t>наложен</w:t>
      </w:r>
      <w:r w:rsidR="00835063" w:rsidRPr="00830440">
        <w:rPr>
          <w:rFonts w:ascii="Times New Roman" w:hAnsi="Times New Roman"/>
          <w:sz w:val="28"/>
          <w:szCs w:val="28"/>
        </w:rPr>
        <w:t>о 2</w:t>
      </w:r>
      <w:r w:rsidR="00385C20" w:rsidRPr="00830440">
        <w:rPr>
          <w:rFonts w:ascii="Times New Roman" w:hAnsi="Times New Roman"/>
          <w:sz w:val="28"/>
          <w:szCs w:val="28"/>
        </w:rPr>
        <w:t xml:space="preserve"> дисциплинарн</w:t>
      </w:r>
      <w:r w:rsidR="00835063" w:rsidRPr="00830440">
        <w:rPr>
          <w:rFonts w:ascii="Times New Roman" w:hAnsi="Times New Roman"/>
          <w:sz w:val="28"/>
          <w:szCs w:val="28"/>
        </w:rPr>
        <w:t>ых</w:t>
      </w:r>
      <w:r w:rsidR="00385C20" w:rsidRPr="00830440">
        <w:rPr>
          <w:rFonts w:ascii="Times New Roman" w:hAnsi="Times New Roman"/>
          <w:sz w:val="28"/>
          <w:szCs w:val="28"/>
        </w:rPr>
        <w:t xml:space="preserve"> взыскания по умолчанию со сроком действия на 6 месяцев. При этом через месяц дисциплинарные взыскания были сняты.</w:t>
      </w:r>
    </w:p>
    <w:p w14:paraId="36E30C5F" w14:textId="77777777" w:rsidR="00385C20" w:rsidRPr="00830440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</w:rPr>
        <w:t>Рекомендации по устранению коррупционного риска:</w:t>
      </w:r>
    </w:p>
    <w:p w14:paraId="00E2F343" w14:textId="22905070" w:rsidR="00835063" w:rsidRDefault="00385C20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</w:rPr>
        <w:t>При наложении дисциплинарных взысканий устанавливать определенный срок в соответствии с трудовым законодательством Республики Казахстан.</w:t>
      </w:r>
    </w:p>
    <w:p w14:paraId="3CD9B935" w14:textId="206B5DF9" w:rsidR="007F515E" w:rsidRPr="007F515E" w:rsidRDefault="007F515E" w:rsidP="007F5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Факты</w:t>
      </w:r>
      <w:r w:rsidRPr="000B5CFD">
        <w:rPr>
          <w:rFonts w:ascii="Times New Roman" w:hAnsi="Times New Roman"/>
          <w:sz w:val="28"/>
          <w:szCs w:val="28"/>
        </w:rPr>
        <w:t xml:space="preserve"> привлечения к ответственности должностных лиц Общества за совершение коррупционных правон</w:t>
      </w:r>
      <w:r>
        <w:rPr>
          <w:rFonts w:ascii="Times New Roman" w:hAnsi="Times New Roman"/>
          <w:sz w:val="28"/>
          <w:szCs w:val="28"/>
        </w:rPr>
        <w:t>арушений в 2020 году отсутствуют</w:t>
      </w:r>
      <w:r w:rsidRPr="000B5CFD">
        <w:rPr>
          <w:rFonts w:ascii="Times New Roman" w:hAnsi="Times New Roman"/>
          <w:sz w:val="28"/>
          <w:szCs w:val="28"/>
        </w:rPr>
        <w:t xml:space="preserve">. </w:t>
      </w:r>
    </w:p>
    <w:p w14:paraId="31826B06" w14:textId="77777777" w:rsidR="00000EC9" w:rsidRDefault="00000EC9" w:rsidP="00B114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9243874" w14:textId="6FDE9D22" w:rsidR="00107400" w:rsidRPr="00B11423" w:rsidRDefault="00107400" w:rsidP="00B114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07400" w:rsidRPr="00B11423" w:rsidSect="005C34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843"/>
    <w:multiLevelType w:val="multilevel"/>
    <w:tmpl w:val="CDE67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1A2A7535"/>
    <w:multiLevelType w:val="multilevel"/>
    <w:tmpl w:val="6BBEF78C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CD26D66"/>
    <w:multiLevelType w:val="hybridMultilevel"/>
    <w:tmpl w:val="0ACA2BAC"/>
    <w:lvl w:ilvl="0" w:tplc="9C0E71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920B1D"/>
    <w:multiLevelType w:val="hybridMultilevel"/>
    <w:tmpl w:val="FB00C5B6"/>
    <w:lvl w:ilvl="0" w:tplc="3FC027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A458F6"/>
    <w:multiLevelType w:val="hybridMultilevel"/>
    <w:tmpl w:val="D054A9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60A14EF"/>
    <w:multiLevelType w:val="hybridMultilevel"/>
    <w:tmpl w:val="43D6D9D6"/>
    <w:lvl w:ilvl="0" w:tplc="B9824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F4FAF"/>
    <w:multiLevelType w:val="hybridMultilevel"/>
    <w:tmpl w:val="EF4E06DE"/>
    <w:lvl w:ilvl="0" w:tplc="C7B89686">
      <w:start w:val="1"/>
      <w:numFmt w:val="decimal"/>
      <w:lvlText w:val="(%1)"/>
      <w:lvlJc w:val="left"/>
      <w:pPr>
        <w:ind w:left="786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201464"/>
    <w:multiLevelType w:val="hybridMultilevel"/>
    <w:tmpl w:val="9454ED88"/>
    <w:lvl w:ilvl="0" w:tplc="E6BEC33E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6D"/>
    <w:rsid w:val="00000EC9"/>
    <w:rsid w:val="00016930"/>
    <w:rsid w:val="00016B50"/>
    <w:rsid w:val="00050C6B"/>
    <w:rsid w:val="00060376"/>
    <w:rsid w:val="000726D0"/>
    <w:rsid w:val="000B1C91"/>
    <w:rsid w:val="000B1DC2"/>
    <w:rsid w:val="000B5CFD"/>
    <w:rsid w:val="000B5E1D"/>
    <w:rsid w:val="000C384F"/>
    <w:rsid w:val="000D2297"/>
    <w:rsid w:val="000D7B8E"/>
    <w:rsid w:val="00107400"/>
    <w:rsid w:val="00120395"/>
    <w:rsid w:val="001277D8"/>
    <w:rsid w:val="001279D5"/>
    <w:rsid w:val="001F1C6C"/>
    <w:rsid w:val="001F7A97"/>
    <w:rsid w:val="0021373E"/>
    <w:rsid w:val="00221089"/>
    <w:rsid w:val="00244DF1"/>
    <w:rsid w:val="002B35C0"/>
    <w:rsid w:val="0030198D"/>
    <w:rsid w:val="0032110F"/>
    <w:rsid w:val="00340FF7"/>
    <w:rsid w:val="003473BE"/>
    <w:rsid w:val="00374A10"/>
    <w:rsid w:val="00385C20"/>
    <w:rsid w:val="003C51D1"/>
    <w:rsid w:val="004112A8"/>
    <w:rsid w:val="004160B7"/>
    <w:rsid w:val="004305E6"/>
    <w:rsid w:val="00435060"/>
    <w:rsid w:val="004449E2"/>
    <w:rsid w:val="004576DD"/>
    <w:rsid w:val="0048520E"/>
    <w:rsid w:val="004A4A3B"/>
    <w:rsid w:val="004C2125"/>
    <w:rsid w:val="004D62D8"/>
    <w:rsid w:val="005A0949"/>
    <w:rsid w:val="005A09EE"/>
    <w:rsid w:val="005A3626"/>
    <w:rsid w:val="005C3493"/>
    <w:rsid w:val="0061305C"/>
    <w:rsid w:val="006424CE"/>
    <w:rsid w:val="00651E28"/>
    <w:rsid w:val="00662D9F"/>
    <w:rsid w:val="00697539"/>
    <w:rsid w:val="006C20AF"/>
    <w:rsid w:val="006D6038"/>
    <w:rsid w:val="006E3BAD"/>
    <w:rsid w:val="006F061F"/>
    <w:rsid w:val="00721103"/>
    <w:rsid w:val="007274A1"/>
    <w:rsid w:val="007466BC"/>
    <w:rsid w:val="00750CC7"/>
    <w:rsid w:val="00761488"/>
    <w:rsid w:val="007802BA"/>
    <w:rsid w:val="007C258A"/>
    <w:rsid w:val="007D4B3E"/>
    <w:rsid w:val="007F515E"/>
    <w:rsid w:val="00801802"/>
    <w:rsid w:val="00804768"/>
    <w:rsid w:val="00830440"/>
    <w:rsid w:val="00834AA5"/>
    <w:rsid w:val="00835063"/>
    <w:rsid w:val="00842690"/>
    <w:rsid w:val="0085198B"/>
    <w:rsid w:val="008A2CEE"/>
    <w:rsid w:val="008E2794"/>
    <w:rsid w:val="009019C7"/>
    <w:rsid w:val="0094717B"/>
    <w:rsid w:val="0096300D"/>
    <w:rsid w:val="009655EA"/>
    <w:rsid w:val="00994A15"/>
    <w:rsid w:val="009F488D"/>
    <w:rsid w:val="00A00F55"/>
    <w:rsid w:val="00A12D25"/>
    <w:rsid w:val="00A314B3"/>
    <w:rsid w:val="00A67D9D"/>
    <w:rsid w:val="00A90C3F"/>
    <w:rsid w:val="00AA3566"/>
    <w:rsid w:val="00AC675C"/>
    <w:rsid w:val="00AD586E"/>
    <w:rsid w:val="00AE6D88"/>
    <w:rsid w:val="00AF1FDF"/>
    <w:rsid w:val="00B11423"/>
    <w:rsid w:val="00B536B9"/>
    <w:rsid w:val="00BA1FC3"/>
    <w:rsid w:val="00BA46F4"/>
    <w:rsid w:val="00BC7C06"/>
    <w:rsid w:val="00BE6924"/>
    <w:rsid w:val="00C06D6A"/>
    <w:rsid w:val="00C1663A"/>
    <w:rsid w:val="00C362C4"/>
    <w:rsid w:val="00C44664"/>
    <w:rsid w:val="00CC5546"/>
    <w:rsid w:val="00CD2D13"/>
    <w:rsid w:val="00D01610"/>
    <w:rsid w:val="00D4316D"/>
    <w:rsid w:val="00D63963"/>
    <w:rsid w:val="00D919B3"/>
    <w:rsid w:val="00DA3AAD"/>
    <w:rsid w:val="00DC589C"/>
    <w:rsid w:val="00DD5B9D"/>
    <w:rsid w:val="00E76135"/>
    <w:rsid w:val="00E92C1C"/>
    <w:rsid w:val="00E96C23"/>
    <w:rsid w:val="00EC087A"/>
    <w:rsid w:val="00EC6B68"/>
    <w:rsid w:val="00ED0C1E"/>
    <w:rsid w:val="00EF025C"/>
    <w:rsid w:val="00F016D7"/>
    <w:rsid w:val="00F149AB"/>
    <w:rsid w:val="00F36EEE"/>
    <w:rsid w:val="00F62318"/>
    <w:rsid w:val="00F77225"/>
    <w:rsid w:val="00F925C8"/>
    <w:rsid w:val="00FC28D3"/>
    <w:rsid w:val="00FD45D2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8A29"/>
  <w15:docId w15:val="{D2C29C6F-FBF6-4A8F-BFAD-AABD9E0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AE6D8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67D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C6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B8B0-24B8-460D-9D51-AC78D5DC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Джараспаева</dc:creator>
  <cp:lastModifiedBy>Маншук Ерназарова</cp:lastModifiedBy>
  <cp:revision>4</cp:revision>
  <cp:lastPrinted>2021-05-12T09:17:00Z</cp:lastPrinted>
  <dcterms:created xsi:type="dcterms:W3CDTF">2021-11-01T11:49:00Z</dcterms:created>
  <dcterms:modified xsi:type="dcterms:W3CDTF">2021-11-03T09:30:00Z</dcterms:modified>
</cp:coreProperties>
</file>